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CC370" w14:textId="77777777" w:rsidR="005F5C5C" w:rsidRDefault="005F5C5C" w:rsidP="00E505E9">
      <w:pPr>
        <w:spacing w:before="480" w:after="0"/>
        <w:ind w:left="-425" w:right="-709"/>
        <w:jc w:val="center"/>
        <w:rPr>
          <w:rFonts w:cstheme="minorHAnsi"/>
          <w:b/>
          <w:smallCaps/>
          <w:sz w:val="52"/>
          <w:szCs w:val="40"/>
        </w:rPr>
      </w:pPr>
      <w:bookmarkStart w:id="0" w:name="_GoBack"/>
      <w:bookmarkEnd w:id="0"/>
    </w:p>
    <w:p w14:paraId="00958297" w14:textId="77777777" w:rsidR="00FD5302" w:rsidRPr="005B0F57" w:rsidRDefault="00732877" w:rsidP="00E505E9">
      <w:pPr>
        <w:spacing w:before="480" w:after="0"/>
        <w:ind w:left="-425" w:right="-709"/>
        <w:jc w:val="center"/>
        <w:rPr>
          <w:rFonts w:cstheme="minorHAnsi"/>
          <w:b/>
          <w:smallCaps/>
          <w:sz w:val="52"/>
          <w:szCs w:val="40"/>
        </w:rPr>
      </w:pPr>
      <w:r w:rsidRPr="005B0F57">
        <w:rPr>
          <w:rFonts w:cstheme="minorHAnsi"/>
          <w:b/>
          <w:smallCaps/>
          <w:sz w:val="52"/>
          <w:szCs w:val="40"/>
        </w:rPr>
        <w:t xml:space="preserve">Szisztematikus áttekintő közlemények </w:t>
      </w:r>
      <w:r w:rsidR="002446C8">
        <w:rPr>
          <w:rFonts w:cstheme="minorHAnsi"/>
          <w:b/>
          <w:smallCaps/>
          <w:sz w:val="52"/>
          <w:szCs w:val="40"/>
        </w:rPr>
        <w:t xml:space="preserve">és meta-analízis </w:t>
      </w:r>
      <w:r w:rsidRPr="005B0F57">
        <w:rPr>
          <w:rFonts w:cstheme="minorHAnsi"/>
          <w:b/>
          <w:smallCaps/>
          <w:sz w:val="52"/>
          <w:szCs w:val="40"/>
        </w:rPr>
        <w:t>a gyakorlatban</w:t>
      </w:r>
    </w:p>
    <w:p w14:paraId="02BF8040" w14:textId="77777777" w:rsidR="00732877" w:rsidRPr="005B0F57" w:rsidRDefault="00732877" w:rsidP="0016153C">
      <w:pPr>
        <w:jc w:val="center"/>
        <w:rPr>
          <w:b/>
          <w:sz w:val="40"/>
          <w:szCs w:val="32"/>
        </w:rPr>
      </w:pPr>
      <w:r w:rsidRPr="005B0F57">
        <w:rPr>
          <w:b/>
          <w:sz w:val="40"/>
          <w:szCs w:val="32"/>
        </w:rPr>
        <w:t>Workshop</w:t>
      </w:r>
    </w:p>
    <w:p w14:paraId="07A7BCDE" w14:textId="77777777" w:rsidR="00732877" w:rsidRPr="00C12293" w:rsidRDefault="00C12293" w:rsidP="00D4598C">
      <w:pPr>
        <w:spacing w:after="0"/>
        <w:jc w:val="center"/>
        <w:rPr>
          <w:b/>
          <w:sz w:val="32"/>
          <w:szCs w:val="32"/>
        </w:rPr>
      </w:pPr>
      <w:r w:rsidRPr="00C12293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 xml:space="preserve">PTE KK </w:t>
      </w:r>
      <w:r w:rsidR="00732877" w:rsidRPr="00C12293">
        <w:rPr>
          <w:b/>
          <w:sz w:val="32"/>
          <w:szCs w:val="32"/>
        </w:rPr>
        <w:t>Magyar Cochrane Tagozat</w:t>
      </w:r>
      <w:r w:rsidRPr="00C12293">
        <w:rPr>
          <w:b/>
          <w:sz w:val="32"/>
          <w:szCs w:val="32"/>
        </w:rPr>
        <w:t xml:space="preserve"> és az ELTE Pedagógiai és Pszichológiai Kar közös továbbképző kurzusa</w:t>
      </w:r>
    </w:p>
    <w:p w14:paraId="490556AB" w14:textId="77777777" w:rsidR="00732877" w:rsidRPr="005B0F57" w:rsidRDefault="002446C8" w:rsidP="00D4598C">
      <w:pPr>
        <w:spacing w:after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2016. december 01-02-03</w:t>
      </w:r>
      <w:r w:rsidR="00732877" w:rsidRPr="005B0F57">
        <w:rPr>
          <w:b/>
          <w:sz w:val="40"/>
          <w:szCs w:val="32"/>
        </w:rPr>
        <w:t>.</w:t>
      </w:r>
    </w:p>
    <w:p w14:paraId="1BC3ED9E" w14:textId="6137CAEF" w:rsidR="00BE1E95" w:rsidRDefault="005A6C71" w:rsidP="005F5C5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b/>
          <w:sz w:val="40"/>
          <w:szCs w:val="32"/>
        </w:rPr>
        <w:t>Budapest</w:t>
      </w:r>
      <w:r w:rsidRPr="005A6C71">
        <w:rPr>
          <w:rFonts w:ascii="Arial" w:hAnsi="Arial" w:cs="Arial"/>
          <w:sz w:val="20"/>
          <w:szCs w:val="20"/>
        </w:rPr>
        <w:t xml:space="preserve"> </w:t>
      </w:r>
    </w:p>
    <w:p w14:paraId="329323DA" w14:textId="77777777" w:rsidR="005F5C5C" w:rsidRDefault="005F5C5C" w:rsidP="005F5C5C">
      <w:pPr>
        <w:spacing w:after="0"/>
        <w:jc w:val="center"/>
        <w:rPr>
          <w:b/>
          <w:sz w:val="32"/>
          <w:szCs w:val="32"/>
        </w:rPr>
      </w:pPr>
    </w:p>
    <w:p w14:paraId="467F8F4E" w14:textId="4CA40A36" w:rsidR="00BE1E95" w:rsidRDefault="00B617A0" w:rsidP="00BE1E95">
      <w:pPr>
        <w:ind w:firstLine="708"/>
        <w:rPr>
          <w:b/>
          <w:sz w:val="32"/>
          <w:szCs w:val="32"/>
        </w:rPr>
        <w:sectPr w:rsidR="00BE1E95" w:rsidSect="005F5C5C">
          <w:footerReference w:type="default" r:id="rId7"/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428C66D6" wp14:editId="606C16D4">
            <wp:simplePos x="0" y="0"/>
            <wp:positionH relativeFrom="column">
              <wp:posOffset>5287645</wp:posOffset>
            </wp:positionH>
            <wp:positionV relativeFrom="paragraph">
              <wp:posOffset>235747</wp:posOffset>
            </wp:positionV>
            <wp:extent cx="11690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Picture 1" descr="https://www.elte.hu/file/elte_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te.hu/file/elte_cimer_szin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E95">
        <w:rPr>
          <w:b/>
          <w:sz w:val="32"/>
          <w:szCs w:val="32"/>
        </w:rPr>
        <w:t xml:space="preserve">     </w:t>
      </w:r>
      <w:r w:rsidR="00BE1E95">
        <w:rPr>
          <w:b/>
          <w:noProof/>
          <w:sz w:val="32"/>
          <w:szCs w:val="32"/>
          <w:lang w:eastAsia="hu-HU"/>
        </w:rPr>
        <w:drawing>
          <wp:inline distT="0" distB="0" distL="0" distR="0" wp14:anchorId="62366F39" wp14:editId="4C288AEA">
            <wp:extent cx="4667250" cy="14478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+pt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2AA6" w14:textId="77777777" w:rsidR="005F5C5C" w:rsidRDefault="005F5C5C" w:rsidP="00E82F3E">
      <w:pPr>
        <w:spacing w:after="240"/>
        <w:rPr>
          <w:rFonts w:cstheme="minorHAnsi"/>
          <w:b/>
          <w:smallCaps/>
          <w:sz w:val="40"/>
          <w:szCs w:val="40"/>
        </w:rPr>
      </w:pPr>
    </w:p>
    <w:p w14:paraId="2D1814F2" w14:textId="77777777" w:rsidR="005F5C5C" w:rsidRDefault="005F5C5C" w:rsidP="00E82F3E">
      <w:pPr>
        <w:spacing w:after="240"/>
        <w:rPr>
          <w:rFonts w:cstheme="minorHAnsi"/>
          <w:b/>
          <w:smallCaps/>
          <w:sz w:val="40"/>
          <w:szCs w:val="40"/>
        </w:rPr>
      </w:pPr>
    </w:p>
    <w:p w14:paraId="26A97310" w14:textId="77777777" w:rsidR="00765B98" w:rsidRDefault="00765B98" w:rsidP="00E82F3E">
      <w:pPr>
        <w:spacing w:after="240"/>
        <w:rPr>
          <w:rFonts w:cstheme="minorHAnsi"/>
          <w:b/>
          <w:smallCaps/>
          <w:sz w:val="40"/>
          <w:szCs w:val="40"/>
        </w:rPr>
      </w:pPr>
      <w:r>
        <w:rPr>
          <w:rFonts w:cstheme="minorHAnsi"/>
          <w:b/>
          <w:smallCaps/>
          <w:sz w:val="40"/>
          <w:szCs w:val="40"/>
        </w:rPr>
        <w:t>Helyszínek:</w:t>
      </w:r>
    </w:p>
    <w:p w14:paraId="4DAFEA7A" w14:textId="77777777" w:rsidR="00765B98" w:rsidRPr="00724B4F" w:rsidRDefault="00765B98" w:rsidP="00724B4F">
      <w:pPr>
        <w:spacing w:after="0" w:line="240" w:lineRule="auto"/>
        <w:rPr>
          <w:rFonts w:cstheme="minorHAnsi"/>
          <w:sz w:val="28"/>
          <w:szCs w:val="40"/>
        </w:rPr>
      </w:pPr>
      <w:r w:rsidRPr="00724B4F">
        <w:rPr>
          <w:rFonts w:cstheme="minorHAnsi"/>
          <w:sz w:val="28"/>
          <w:szCs w:val="40"/>
        </w:rPr>
        <w:t>Izu= ELTE PPK Pszichológia Intézet, 1064 Bp. Izabella u. 46.</w:t>
      </w:r>
    </w:p>
    <w:p w14:paraId="70C336F7" w14:textId="77777777" w:rsidR="00765B98" w:rsidRPr="00724B4F" w:rsidRDefault="00765B98" w:rsidP="00724B4F">
      <w:pPr>
        <w:spacing w:after="0" w:line="240" w:lineRule="auto"/>
        <w:rPr>
          <w:rFonts w:cstheme="minorHAnsi"/>
          <w:sz w:val="28"/>
          <w:szCs w:val="40"/>
        </w:rPr>
      </w:pPr>
      <w:r w:rsidRPr="00724B4F">
        <w:rPr>
          <w:rFonts w:cstheme="minorHAnsi"/>
          <w:sz w:val="28"/>
          <w:szCs w:val="40"/>
        </w:rPr>
        <w:t xml:space="preserve">Kazy= ELTE PPK, 1075 Kazinczy u. 23-27.  </w:t>
      </w:r>
    </w:p>
    <w:p w14:paraId="0C208A1C" w14:textId="77777777" w:rsidR="00765B98" w:rsidRDefault="00765B98" w:rsidP="00E82F3E">
      <w:pPr>
        <w:spacing w:after="240"/>
        <w:rPr>
          <w:rFonts w:cstheme="minorHAnsi"/>
          <w:b/>
          <w:smallCaps/>
          <w:sz w:val="40"/>
          <w:szCs w:val="40"/>
        </w:rPr>
      </w:pPr>
    </w:p>
    <w:p w14:paraId="6076C0BC" w14:textId="77777777" w:rsidR="005F5C5C" w:rsidRDefault="005F5C5C" w:rsidP="00E82F3E">
      <w:pPr>
        <w:spacing w:after="240"/>
        <w:rPr>
          <w:rFonts w:cstheme="minorHAnsi"/>
          <w:b/>
          <w:smallCaps/>
          <w:sz w:val="40"/>
          <w:szCs w:val="40"/>
        </w:rPr>
        <w:sectPr w:rsidR="005F5C5C" w:rsidSect="00BE1E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5F08B2" w14:textId="0FE85E4F" w:rsidR="00732877" w:rsidRPr="00D4598C" w:rsidRDefault="00732877" w:rsidP="00E82F3E">
      <w:pPr>
        <w:spacing w:after="240"/>
        <w:rPr>
          <w:rFonts w:cstheme="minorHAnsi"/>
          <w:b/>
          <w:smallCaps/>
          <w:sz w:val="40"/>
          <w:szCs w:val="40"/>
        </w:rPr>
      </w:pPr>
      <w:r w:rsidRPr="00D4598C">
        <w:rPr>
          <w:rFonts w:cstheme="minorHAnsi"/>
          <w:b/>
          <w:smallCaps/>
          <w:sz w:val="40"/>
          <w:szCs w:val="40"/>
        </w:rPr>
        <w:lastRenderedPageBreak/>
        <w:t>Program</w:t>
      </w:r>
    </w:p>
    <w:p w14:paraId="73DD7B2A" w14:textId="77777777" w:rsidR="00390615" w:rsidRPr="00983FD0" w:rsidRDefault="00E82F3E">
      <w:pPr>
        <w:rPr>
          <w:i/>
          <w:sz w:val="36"/>
          <w:szCs w:val="36"/>
        </w:rPr>
      </w:pPr>
      <w:r w:rsidRPr="00983FD0">
        <w:rPr>
          <w:i/>
          <w:sz w:val="36"/>
          <w:szCs w:val="36"/>
        </w:rPr>
        <w:t xml:space="preserve">1. nap - </w:t>
      </w:r>
      <w:r w:rsidR="00390615" w:rsidRPr="00983FD0">
        <w:rPr>
          <w:i/>
          <w:sz w:val="36"/>
          <w:szCs w:val="36"/>
        </w:rPr>
        <w:t>201</w:t>
      </w:r>
      <w:r w:rsidR="002446C8">
        <w:rPr>
          <w:i/>
          <w:sz w:val="36"/>
          <w:szCs w:val="36"/>
        </w:rPr>
        <w:t>6. december 01</w:t>
      </w:r>
      <w:r w:rsidR="00390615" w:rsidRPr="00983FD0">
        <w:rPr>
          <w:i/>
          <w:sz w:val="36"/>
          <w:szCs w:val="36"/>
        </w:rPr>
        <w:t>. csütörtök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1773"/>
        <w:gridCol w:w="4015"/>
        <w:gridCol w:w="2400"/>
        <w:gridCol w:w="1134"/>
      </w:tblGrid>
      <w:tr w:rsidR="00206EA4" w:rsidRPr="00E82F3E" w14:paraId="69FE79D2" w14:textId="77777777" w:rsidTr="005F5C5C">
        <w:trPr>
          <w:trHeight w:val="567"/>
        </w:trPr>
        <w:tc>
          <w:tcPr>
            <w:tcW w:w="1773" w:type="dxa"/>
            <w:shd w:val="pct40" w:color="auto" w:fill="auto"/>
          </w:tcPr>
          <w:p w14:paraId="12CAE6AF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időpont</w:t>
            </w:r>
          </w:p>
        </w:tc>
        <w:tc>
          <w:tcPr>
            <w:tcW w:w="4015" w:type="dxa"/>
            <w:shd w:val="pct40" w:color="auto" w:fill="auto"/>
          </w:tcPr>
          <w:p w14:paraId="0D0074C2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2400" w:type="dxa"/>
            <w:shd w:val="pct40" w:color="auto" w:fill="auto"/>
          </w:tcPr>
          <w:p w14:paraId="658BFE42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előadó</w:t>
            </w:r>
          </w:p>
        </w:tc>
        <w:tc>
          <w:tcPr>
            <w:tcW w:w="1134" w:type="dxa"/>
            <w:shd w:val="pct40" w:color="auto" w:fill="auto"/>
          </w:tcPr>
          <w:p w14:paraId="46A60444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Terem</w:t>
            </w:r>
          </w:p>
        </w:tc>
      </w:tr>
      <w:tr w:rsidR="00206EA4" w:rsidRPr="00E82F3E" w14:paraId="5F379874" w14:textId="77777777" w:rsidTr="005F5C5C">
        <w:trPr>
          <w:trHeight w:val="567"/>
        </w:trPr>
        <w:tc>
          <w:tcPr>
            <w:tcW w:w="1773" w:type="dxa"/>
          </w:tcPr>
          <w:p w14:paraId="62945450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9:00-  9</w:t>
            </w:r>
            <w:r w:rsidRPr="00E82F3E">
              <w:rPr>
                <w:sz w:val="32"/>
                <w:szCs w:val="32"/>
              </w:rPr>
              <w:t>:30</w:t>
            </w:r>
          </w:p>
        </w:tc>
        <w:tc>
          <w:tcPr>
            <w:tcW w:w="4015" w:type="dxa"/>
          </w:tcPr>
          <w:p w14:paraId="6F7377E5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Bejelentkezés</w:t>
            </w:r>
          </w:p>
        </w:tc>
        <w:tc>
          <w:tcPr>
            <w:tcW w:w="2400" w:type="dxa"/>
          </w:tcPr>
          <w:p w14:paraId="3BCB8F8B" w14:textId="77777777" w:rsidR="00206EA4" w:rsidRPr="00E82F3E" w:rsidRDefault="00206EA4" w:rsidP="0011476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B4E8B03" w14:textId="08C2C83B" w:rsidR="00206EA4" w:rsidRPr="00E82F3E" w:rsidRDefault="00206EA4" w:rsidP="0011476B">
            <w:pPr>
              <w:rPr>
                <w:sz w:val="32"/>
                <w:szCs w:val="32"/>
              </w:rPr>
            </w:pPr>
          </w:p>
        </w:tc>
      </w:tr>
      <w:tr w:rsidR="00206EA4" w:rsidRPr="00E82F3E" w14:paraId="19A9CF66" w14:textId="77777777" w:rsidTr="005F5C5C">
        <w:trPr>
          <w:trHeight w:val="567"/>
        </w:trPr>
        <w:tc>
          <w:tcPr>
            <w:tcW w:w="1773" w:type="dxa"/>
          </w:tcPr>
          <w:p w14:paraId="72E073FA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9:30-10.15</w:t>
            </w:r>
          </w:p>
        </w:tc>
        <w:tc>
          <w:tcPr>
            <w:tcW w:w="4015" w:type="dxa"/>
          </w:tcPr>
          <w:p w14:paraId="27CE35DB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Bevezetés a bizonyítékokon alapuló orvoslás fogalmába</w:t>
            </w:r>
          </w:p>
        </w:tc>
        <w:tc>
          <w:tcPr>
            <w:tcW w:w="2400" w:type="dxa"/>
          </w:tcPr>
          <w:p w14:paraId="2CF4EC19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Lohner Szimonetta</w:t>
            </w:r>
          </w:p>
        </w:tc>
        <w:tc>
          <w:tcPr>
            <w:tcW w:w="1134" w:type="dxa"/>
          </w:tcPr>
          <w:p w14:paraId="4B12573E" w14:textId="27F563B3" w:rsidR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7BBC5814" w14:textId="77777777" w:rsidTr="005F5C5C">
        <w:trPr>
          <w:trHeight w:val="567"/>
        </w:trPr>
        <w:tc>
          <w:tcPr>
            <w:tcW w:w="1773" w:type="dxa"/>
            <w:tcBorders>
              <w:bottom w:val="single" w:sz="4" w:space="0" w:color="auto"/>
            </w:tcBorders>
          </w:tcPr>
          <w:p w14:paraId="228648C9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15-10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14A2FA80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Cochrane Kollaboráció céljai és tevékenysége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4B70ABCF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Lohner Szimonetta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BFD97" w14:textId="1991C86D" w:rsidR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6658C692" w14:textId="77777777" w:rsidTr="005F5C5C">
        <w:trPr>
          <w:trHeight w:val="567"/>
        </w:trPr>
        <w:tc>
          <w:tcPr>
            <w:tcW w:w="1773" w:type="dxa"/>
            <w:tcBorders>
              <w:bottom w:val="single" w:sz="4" w:space="0" w:color="auto"/>
            </w:tcBorders>
          </w:tcPr>
          <w:p w14:paraId="038BE963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10:30-11.15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298520A8" w14:textId="77777777" w:rsidR="00206EA4" w:rsidRDefault="00206EA4" w:rsidP="00114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Meta-analízis a pszichológia területén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3428E84" w14:textId="77777777" w:rsidR="00206EA4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Maráz Anikó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254B7" w14:textId="6E1757A0" w:rsidR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722CD37C" w14:textId="77777777" w:rsidTr="005F5C5C">
        <w:trPr>
          <w:trHeight w:val="567"/>
        </w:trPr>
        <w:tc>
          <w:tcPr>
            <w:tcW w:w="1773" w:type="dxa"/>
            <w:tcBorders>
              <w:bottom w:val="single" w:sz="4" w:space="0" w:color="auto"/>
            </w:tcBorders>
          </w:tcPr>
          <w:p w14:paraId="76C6C3ED" w14:textId="77777777" w:rsidR="00206EA4" w:rsidRPr="00E82F3E" w:rsidRDefault="00206EA4" w:rsidP="00215B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15-12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425742B9" w14:textId="77777777" w:rsidR="00206EA4" w:rsidRPr="00983FD0" w:rsidRDefault="00206EA4" w:rsidP="00215B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Systematic literature searching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28A79524" w14:textId="77777777" w:rsidR="00206EA4" w:rsidRPr="00E82F3E" w:rsidRDefault="00206EA4" w:rsidP="00215B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Fanning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114910" w14:textId="69A0B2D3" w:rsidR="00206EA4" w:rsidRDefault="00A310ED" w:rsidP="00215B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0AC69F1A" w14:textId="77777777" w:rsidTr="005F5C5C">
        <w:trPr>
          <w:trHeight w:val="567"/>
        </w:trPr>
        <w:tc>
          <w:tcPr>
            <w:tcW w:w="1773" w:type="dxa"/>
            <w:shd w:val="pct12" w:color="auto" w:fill="auto"/>
          </w:tcPr>
          <w:p w14:paraId="3CBA32BC" w14:textId="77777777" w:rsidR="00206EA4" w:rsidRPr="00983FD0" w:rsidRDefault="00206EA4" w:rsidP="00D519F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12:00-12</w:t>
            </w:r>
            <w:r w:rsidRPr="00983FD0"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>45</w:t>
            </w:r>
          </w:p>
        </w:tc>
        <w:tc>
          <w:tcPr>
            <w:tcW w:w="6415" w:type="dxa"/>
            <w:gridSpan w:val="2"/>
            <w:shd w:val="pct12" w:color="auto" w:fill="auto"/>
          </w:tcPr>
          <w:p w14:paraId="4E392558" w14:textId="77777777" w:rsidR="00206EA4" w:rsidRPr="00983FD0" w:rsidRDefault="00206EA4" w:rsidP="0011476B">
            <w:pPr>
              <w:rPr>
                <w:i/>
                <w:sz w:val="32"/>
                <w:szCs w:val="32"/>
              </w:rPr>
            </w:pPr>
            <w:r w:rsidRPr="00983FD0">
              <w:rPr>
                <w:i/>
                <w:sz w:val="32"/>
                <w:szCs w:val="32"/>
              </w:rPr>
              <w:t>Szünet</w:t>
            </w:r>
          </w:p>
        </w:tc>
        <w:tc>
          <w:tcPr>
            <w:tcW w:w="1134" w:type="dxa"/>
            <w:shd w:val="pct12" w:color="auto" w:fill="auto"/>
          </w:tcPr>
          <w:p w14:paraId="015A9304" w14:textId="77777777" w:rsidR="00206EA4" w:rsidRPr="00983FD0" w:rsidRDefault="00206EA4" w:rsidP="0011476B">
            <w:pPr>
              <w:rPr>
                <w:i/>
                <w:sz w:val="32"/>
                <w:szCs w:val="32"/>
              </w:rPr>
            </w:pPr>
          </w:p>
        </w:tc>
      </w:tr>
      <w:tr w:rsidR="00206EA4" w:rsidRPr="00E82F3E" w14:paraId="1A25FBA0" w14:textId="77777777" w:rsidTr="005F5C5C">
        <w:trPr>
          <w:trHeight w:val="567"/>
        </w:trPr>
        <w:tc>
          <w:tcPr>
            <w:tcW w:w="1773" w:type="dxa"/>
          </w:tcPr>
          <w:p w14:paraId="00D26717" w14:textId="77777777" w:rsidR="00206EA4" w:rsidRPr="00E82F3E" w:rsidRDefault="00206EA4" w:rsidP="00D519F9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45-14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4015" w:type="dxa"/>
          </w:tcPr>
          <w:p w14:paraId="22C996A4" w14:textId="77777777" w:rsidR="00206EA4" w:rsidRPr="00983FD0" w:rsidRDefault="00206EA4" w:rsidP="0011476B">
            <w:pPr>
              <w:rPr>
                <w:b/>
                <w:sz w:val="32"/>
                <w:szCs w:val="32"/>
              </w:rPr>
            </w:pPr>
            <w:r w:rsidRPr="002446C8">
              <w:rPr>
                <w:b/>
                <w:sz w:val="32"/>
                <w:szCs w:val="32"/>
              </w:rPr>
              <w:t>Search</w:t>
            </w:r>
            <w:r>
              <w:rPr>
                <w:b/>
                <w:sz w:val="32"/>
                <w:szCs w:val="32"/>
              </w:rPr>
              <w:t xml:space="preserve">, Retrieval and Discovery: </w:t>
            </w:r>
            <w:r w:rsidRPr="002446C8">
              <w:rPr>
                <w:b/>
                <w:sz w:val="32"/>
                <w:szCs w:val="32"/>
              </w:rPr>
              <w:t>Search Options on Ovid</w:t>
            </w:r>
            <w:r>
              <w:rPr>
                <w:b/>
                <w:sz w:val="32"/>
                <w:szCs w:val="32"/>
              </w:rPr>
              <w:t xml:space="preserve"> I. MEDLINE</w:t>
            </w:r>
          </w:p>
        </w:tc>
        <w:tc>
          <w:tcPr>
            <w:tcW w:w="2400" w:type="dxa"/>
          </w:tcPr>
          <w:p w14:paraId="2AA4D308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Fanning</w:t>
            </w:r>
          </w:p>
        </w:tc>
        <w:tc>
          <w:tcPr>
            <w:tcW w:w="1134" w:type="dxa"/>
          </w:tcPr>
          <w:p w14:paraId="10409F25" w14:textId="7BB0E1DA" w:rsidR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33205B6C" w14:textId="77777777" w:rsidTr="005F5C5C">
        <w:trPr>
          <w:trHeight w:val="567"/>
        </w:trPr>
        <w:tc>
          <w:tcPr>
            <w:tcW w:w="1773" w:type="dxa"/>
          </w:tcPr>
          <w:p w14:paraId="3E32F0E8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30-15:15</w:t>
            </w:r>
          </w:p>
        </w:tc>
        <w:tc>
          <w:tcPr>
            <w:tcW w:w="4015" w:type="dxa"/>
          </w:tcPr>
          <w:p w14:paraId="4350CE92" w14:textId="77777777" w:rsidR="00206EA4" w:rsidRPr="002446C8" w:rsidRDefault="00206EA4" w:rsidP="0016153C">
            <w:pPr>
              <w:rPr>
                <w:b/>
                <w:sz w:val="32"/>
                <w:szCs w:val="32"/>
              </w:rPr>
            </w:pPr>
            <w:r w:rsidRPr="002446C8">
              <w:rPr>
                <w:b/>
                <w:sz w:val="32"/>
                <w:szCs w:val="32"/>
              </w:rPr>
              <w:t>Search</w:t>
            </w:r>
            <w:r>
              <w:rPr>
                <w:b/>
                <w:sz w:val="32"/>
                <w:szCs w:val="32"/>
              </w:rPr>
              <w:t xml:space="preserve">, Retrieval and Discovery: </w:t>
            </w:r>
            <w:r w:rsidRPr="002446C8">
              <w:rPr>
                <w:b/>
                <w:sz w:val="32"/>
                <w:szCs w:val="32"/>
              </w:rPr>
              <w:t>Search Options on Ovid</w:t>
            </w:r>
            <w:r>
              <w:rPr>
                <w:b/>
                <w:sz w:val="32"/>
                <w:szCs w:val="32"/>
              </w:rPr>
              <w:t xml:space="preserve"> II. Review databases</w:t>
            </w:r>
          </w:p>
        </w:tc>
        <w:tc>
          <w:tcPr>
            <w:tcW w:w="2400" w:type="dxa"/>
          </w:tcPr>
          <w:p w14:paraId="0E118C29" w14:textId="77777777" w:rsidR="00206EA4" w:rsidRPr="00E82F3E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Fanning</w:t>
            </w:r>
          </w:p>
        </w:tc>
        <w:tc>
          <w:tcPr>
            <w:tcW w:w="1134" w:type="dxa"/>
          </w:tcPr>
          <w:p w14:paraId="523AC18F" w14:textId="3EF939D4" w:rsidR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  <w:tr w:rsidR="00206EA4" w:rsidRPr="00E82F3E" w14:paraId="6DBAF0B4" w14:textId="77777777" w:rsidTr="005F5C5C">
        <w:trPr>
          <w:trHeight w:val="567"/>
        </w:trPr>
        <w:tc>
          <w:tcPr>
            <w:tcW w:w="1773" w:type="dxa"/>
          </w:tcPr>
          <w:p w14:paraId="7B601B38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15:15-16:15</w:t>
            </w:r>
          </w:p>
        </w:tc>
        <w:tc>
          <w:tcPr>
            <w:tcW w:w="4015" w:type="dxa"/>
          </w:tcPr>
          <w:p w14:paraId="31011D25" w14:textId="77777777" w:rsidR="00206EA4" w:rsidRPr="002446C8" w:rsidRDefault="00206EA4" w:rsidP="001615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Könyvtári adatbázisok</w:t>
            </w:r>
          </w:p>
        </w:tc>
        <w:tc>
          <w:tcPr>
            <w:tcW w:w="2400" w:type="dxa"/>
          </w:tcPr>
          <w:p w14:paraId="12C7DA34" w14:textId="2158FFE6" w:rsidR="00206EA4" w:rsidRDefault="00206EA4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Klein László</w:t>
            </w:r>
          </w:p>
        </w:tc>
        <w:tc>
          <w:tcPr>
            <w:tcW w:w="1134" w:type="dxa"/>
          </w:tcPr>
          <w:p w14:paraId="180AB47D" w14:textId="00B1533B" w:rsidR="00206EA4" w:rsidDel="00206EA4" w:rsidRDefault="00A310ED" w:rsidP="001147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</w:tr>
    </w:tbl>
    <w:p w14:paraId="230B5897" w14:textId="77777777" w:rsidR="00B045F0" w:rsidRDefault="00B045F0" w:rsidP="00BE1E95">
      <w:pPr>
        <w:rPr>
          <w:i/>
          <w:sz w:val="32"/>
          <w:szCs w:val="32"/>
        </w:rPr>
      </w:pPr>
    </w:p>
    <w:p w14:paraId="11E5A90D" w14:textId="77777777" w:rsidR="005F5C5C" w:rsidRDefault="005F5C5C" w:rsidP="00BE1E95">
      <w:pPr>
        <w:rPr>
          <w:i/>
          <w:sz w:val="32"/>
          <w:szCs w:val="32"/>
        </w:rPr>
      </w:pPr>
    </w:p>
    <w:p w14:paraId="055262BD" w14:textId="77777777" w:rsidR="00732877" w:rsidRPr="00983FD0" w:rsidRDefault="00732877" w:rsidP="00BE1E95">
      <w:pPr>
        <w:rPr>
          <w:i/>
          <w:sz w:val="36"/>
          <w:szCs w:val="36"/>
        </w:rPr>
      </w:pPr>
      <w:r w:rsidRPr="00983FD0">
        <w:rPr>
          <w:i/>
          <w:sz w:val="36"/>
          <w:szCs w:val="36"/>
        </w:rPr>
        <w:t>2</w:t>
      </w:r>
      <w:r w:rsidR="00B045F0">
        <w:rPr>
          <w:i/>
          <w:sz w:val="36"/>
          <w:szCs w:val="36"/>
        </w:rPr>
        <w:t>. nap – 2016</w:t>
      </w:r>
      <w:r w:rsidR="009E0A79">
        <w:rPr>
          <w:i/>
          <w:sz w:val="36"/>
          <w:szCs w:val="36"/>
        </w:rPr>
        <w:t xml:space="preserve">. </w:t>
      </w:r>
      <w:r w:rsidR="00B045F0">
        <w:rPr>
          <w:i/>
          <w:sz w:val="36"/>
          <w:szCs w:val="36"/>
        </w:rPr>
        <w:t>december</w:t>
      </w:r>
      <w:r w:rsidRPr="00983FD0">
        <w:rPr>
          <w:i/>
          <w:sz w:val="36"/>
          <w:szCs w:val="36"/>
        </w:rPr>
        <w:t xml:space="preserve"> </w:t>
      </w:r>
      <w:r w:rsidR="00B045F0">
        <w:rPr>
          <w:i/>
          <w:sz w:val="36"/>
          <w:szCs w:val="36"/>
        </w:rPr>
        <w:t>02</w:t>
      </w:r>
      <w:r w:rsidRPr="00983FD0">
        <w:rPr>
          <w:i/>
          <w:sz w:val="36"/>
          <w:szCs w:val="36"/>
        </w:rPr>
        <w:t>. péntek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1809"/>
        <w:gridCol w:w="3998"/>
        <w:gridCol w:w="2381"/>
        <w:gridCol w:w="1134"/>
      </w:tblGrid>
      <w:tr w:rsidR="00206EA4" w:rsidRPr="00E82F3E" w14:paraId="40D130DF" w14:textId="77777777" w:rsidTr="005F5C5C">
        <w:trPr>
          <w:trHeight w:val="510"/>
        </w:trPr>
        <w:tc>
          <w:tcPr>
            <w:tcW w:w="1809" w:type="dxa"/>
            <w:shd w:val="pct40" w:color="auto" w:fill="auto"/>
          </w:tcPr>
          <w:p w14:paraId="44A2A3E2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időpont</w:t>
            </w:r>
          </w:p>
        </w:tc>
        <w:tc>
          <w:tcPr>
            <w:tcW w:w="3998" w:type="dxa"/>
            <w:shd w:val="pct40" w:color="auto" w:fill="auto"/>
          </w:tcPr>
          <w:p w14:paraId="2E75E9EC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2381" w:type="dxa"/>
            <w:shd w:val="pct40" w:color="auto" w:fill="auto"/>
          </w:tcPr>
          <w:p w14:paraId="7C9BCDE2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előadó</w:t>
            </w:r>
          </w:p>
        </w:tc>
        <w:tc>
          <w:tcPr>
            <w:tcW w:w="1134" w:type="dxa"/>
            <w:shd w:val="pct40" w:color="auto" w:fill="auto"/>
          </w:tcPr>
          <w:p w14:paraId="00365E6D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Terem</w:t>
            </w:r>
          </w:p>
        </w:tc>
      </w:tr>
      <w:tr w:rsidR="00254975" w:rsidRPr="00E82F3E" w14:paraId="7CE3541B" w14:textId="77777777" w:rsidTr="005F5C5C">
        <w:trPr>
          <w:trHeight w:val="510"/>
        </w:trPr>
        <w:tc>
          <w:tcPr>
            <w:tcW w:w="1809" w:type="dxa"/>
          </w:tcPr>
          <w:p w14:paraId="11F29BA9" w14:textId="6CF74DF4" w:rsidR="00254975" w:rsidRPr="00E82F3E" w:rsidRDefault="00254975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10:00-10:45</w:t>
            </w:r>
          </w:p>
        </w:tc>
        <w:tc>
          <w:tcPr>
            <w:tcW w:w="3998" w:type="dxa"/>
          </w:tcPr>
          <w:p w14:paraId="234A4B28" w14:textId="667685F2" w:rsidR="00254975" w:rsidRPr="00983FD0" w:rsidRDefault="00254975" w:rsidP="00732877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Klinikai vizsgálatok módszertani aspektusai</w:t>
            </w:r>
          </w:p>
        </w:tc>
        <w:tc>
          <w:tcPr>
            <w:tcW w:w="2381" w:type="dxa"/>
          </w:tcPr>
          <w:p w14:paraId="7432102D" w14:textId="6BFD7BF0" w:rsidR="00254975" w:rsidRPr="00E82F3E" w:rsidRDefault="00254975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Takács Gábor</w:t>
            </w:r>
          </w:p>
        </w:tc>
        <w:tc>
          <w:tcPr>
            <w:tcW w:w="1134" w:type="dxa"/>
          </w:tcPr>
          <w:p w14:paraId="3FA37599" w14:textId="77777777" w:rsidR="00254975" w:rsidRDefault="00254975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2F46B6CD" w14:textId="77777777" w:rsidTr="005F5C5C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381E94BB" w14:textId="0A315123" w:rsidR="00206EA4" w:rsidRPr="00E82F3E" w:rsidRDefault="00206EA4" w:rsidP="002549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E82F3E">
              <w:rPr>
                <w:sz w:val="32"/>
                <w:szCs w:val="32"/>
              </w:rPr>
              <w:t>:</w:t>
            </w:r>
            <w:r w:rsidR="00254975"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>-11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083CACC5" w14:textId="77777777" w:rsidR="00206EA4" w:rsidRPr="00983FD0" w:rsidRDefault="00206EA4" w:rsidP="0021673B">
            <w:pPr>
              <w:rPr>
                <w:b/>
                <w:sz w:val="32"/>
                <w:szCs w:val="32"/>
              </w:rPr>
            </w:pPr>
            <w:r w:rsidRPr="00782DA0">
              <w:rPr>
                <w:b/>
                <w:sz w:val="32"/>
                <w:szCs w:val="32"/>
              </w:rPr>
              <w:t>Csoportmunka – egy randomizált vizsgálat kritikus értékelése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ABCA516" w14:textId="77777777" w:rsidR="00206EA4" w:rsidRPr="00E82F3E" w:rsidRDefault="00206EA4" w:rsidP="0021673B">
            <w:pPr>
              <w:rPr>
                <w:sz w:val="32"/>
                <w:szCs w:val="32"/>
              </w:rPr>
            </w:pPr>
            <w:r w:rsidRPr="00782DA0">
              <w:rPr>
                <w:sz w:val="32"/>
                <w:szCs w:val="32"/>
              </w:rPr>
              <w:t>Mogyorósy Gábor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15F437" w14:textId="77777777" w:rsidR="00206EA4" w:rsidRPr="00782DA0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1BBE8BB1" w14:textId="77777777" w:rsidTr="005F5C5C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46DFA1A0" w14:textId="77777777" w:rsidR="00206EA4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11:30-12:15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0C485816" w14:textId="77777777" w:rsidR="00206EA4" w:rsidRPr="00782DA0" w:rsidRDefault="00206EA4" w:rsidP="002167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Szisztematikus áttekintő közlemények és módszertanuk a gyakorlatban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E67F91E" w14:textId="77777777" w:rsidR="00206EA4" w:rsidRPr="00782DA0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Decsi Tamás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CCC56D" w14:textId="77777777" w:rsidR="00206EA4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122F1650" w14:textId="77777777" w:rsidTr="005F5C5C">
        <w:trPr>
          <w:trHeight w:val="510"/>
        </w:trPr>
        <w:tc>
          <w:tcPr>
            <w:tcW w:w="1809" w:type="dxa"/>
            <w:shd w:val="pct12" w:color="auto" w:fill="auto"/>
          </w:tcPr>
          <w:p w14:paraId="7801B567" w14:textId="77777777" w:rsidR="00206EA4" w:rsidRPr="00983FD0" w:rsidRDefault="00206EA4" w:rsidP="00185BB1">
            <w:pPr>
              <w:rPr>
                <w:i/>
                <w:sz w:val="32"/>
                <w:szCs w:val="32"/>
              </w:rPr>
            </w:pPr>
            <w:r w:rsidRPr="00983FD0">
              <w:rPr>
                <w:i/>
                <w:sz w:val="32"/>
                <w:szCs w:val="32"/>
              </w:rPr>
              <w:t>12:</w:t>
            </w:r>
            <w:r>
              <w:rPr>
                <w:i/>
                <w:sz w:val="32"/>
                <w:szCs w:val="32"/>
              </w:rPr>
              <w:t>15</w:t>
            </w:r>
            <w:r w:rsidRPr="00983FD0">
              <w:rPr>
                <w:i/>
                <w:sz w:val="32"/>
                <w:szCs w:val="32"/>
              </w:rPr>
              <w:t>-1</w:t>
            </w:r>
            <w:r>
              <w:rPr>
                <w:i/>
                <w:sz w:val="32"/>
                <w:szCs w:val="32"/>
              </w:rPr>
              <w:t>3</w:t>
            </w:r>
            <w:r w:rsidRPr="00983FD0"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>00</w:t>
            </w:r>
          </w:p>
        </w:tc>
        <w:tc>
          <w:tcPr>
            <w:tcW w:w="6379" w:type="dxa"/>
            <w:gridSpan w:val="2"/>
            <w:shd w:val="pct12" w:color="auto" w:fill="auto"/>
          </w:tcPr>
          <w:p w14:paraId="749921C8" w14:textId="77777777" w:rsidR="00206EA4" w:rsidRPr="00983FD0" w:rsidRDefault="00206EA4" w:rsidP="00732877">
            <w:pPr>
              <w:rPr>
                <w:i/>
                <w:sz w:val="32"/>
                <w:szCs w:val="32"/>
              </w:rPr>
            </w:pPr>
            <w:r w:rsidRPr="00983FD0">
              <w:rPr>
                <w:i/>
                <w:sz w:val="32"/>
                <w:szCs w:val="32"/>
              </w:rPr>
              <w:t>Ebédszünet</w:t>
            </w:r>
          </w:p>
        </w:tc>
        <w:tc>
          <w:tcPr>
            <w:tcW w:w="1134" w:type="dxa"/>
            <w:shd w:val="pct12" w:color="auto" w:fill="auto"/>
          </w:tcPr>
          <w:p w14:paraId="31B1EF1E" w14:textId="77777777" w:rsidR="00206EA4" w:rsidRPr="00983FD0" w:rsidRDefault="00206EA4" w:rsidP="00732877">
            <w:pPr>
              <w:rPr>
                <w:i/>
                <w:sz w:val="32"/>
                <w:szCs w:val="32"/>
              </w:rPr>
            </w:pPr>
          </w:p>
        </w:tc>
      </w:tr>
      <w:tr w:rsidR="00206EA4" w:rsidRPr="00E82F3E" w14:paraId="2C5D7FBD" w14:textId="77777777" w:rsidTr="005F5C5C">
        <w:trPr>
          <w:trHeight w:val="510"/>
        </w:trPr>
        <w:tc>
          <w:tcPr>
            <w:tcW w:w="1809" w:type="dxa"/>
          </w:tcPr>
          <w:p w14:paraId="3377A852" w14:textId="0789018B" w:rsidR="00206EA4" w:rsidRPr="00E82F3E" w:rsidRDefault="00206EA4" w:rsidP="00185BB1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E82F3E">
              <w:rPr>
                <w:sz w:val="32"/>
                <w:szCs w:val="32"/>
              </w:rPr>
              <w:t>:</w:t>
            </w:r>
            <w:r w:rsidR="00254975">
              <w:rPr>
                <w:sz w:val="32"/>
                <w:szCs w:val="32"/>
              </w:rPr>
              <w:t>00-13</w:t>
            </w:r>
            <w:r w:rsidRPr="00E82F3E">
              <w:rPr>
                <w:sz w:val="32"/>
                <w:szCs w:val="32"/>
              </w:rPr>
              <w:t>:</w:t>
            </w:r>
            <w:r w:rsidR="00254975">
              <w:rPr>
                <w:sz w:val="32"/>
                <w:szCs w:val="32"/>
              </w:rPr>
              <w:t>45</w:t>
            </w:r>
          </w:p>
        </w:tc>
        <w:tc>
          <w:tcPr>
            <w:tcW w:w="3998" w:type="dxa"/>
          </w:tcPr>
          <w:p w14:paraId="1081208B" w14:textId="77777777" w:rsidR="00206EA4" w:rsidRPr="00983FD0" w:rsidRDefault="00206EA4" w:rsidP="00732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Csoportmunka – egy szisztematikus áttekintő közlemény</w:t>
            </w:r>
            <w:r w:rsidRPr="00983FD0">
              <w:rPr>
                <w:b/>
                <w:sz w:val="32"/>
                <w:szCs w:val="32"/>
              </w:rPr>
              <w:t xml:space="preserve"> kritikus értékelése</w:t>
            </w:r>
          </w:p>
        </w:tc>
        <w:tc>
          <w:tcPr>
            <w:tcW w:w="2381" w:type="dxa"/>
          </w:tcPr>
          <w:p w14:paraId="44CA244D" w14:textId="77777777" w:rsidR="00206EA4" w:rsidRPr="00E82F3E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Decsi Tamás</w:t>
            </w:r>
          </w:p>
        </w:tc>
        <w:tc>
          <w:tcPr>
            <w:tcW w:w="1134" w:type="dxa"/>
          </w:tcPr>
          <w:p w14:paraId="19DF7378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605B3299" w14:textId="77777777" w:rsidTr="005F5C5C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19FA3188" w14:textId="20AE2643" w:rsidR="00206EA4" w:rsidRPr="00E82F3E" w:rsidRDefault="00254975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06EA4"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  <w:r w:rsidR="00206EA4">
              <w:rPr>
                <w:sz w:val="32"/>
                <w:szCs w:val="32"/>
              </w:rPr>
              <w:t>-14</w:t>
            </w:r>
            <w:r w:rsidR="00206EA4"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2E4AE6E7" w14:textId="77777777" w:rsidR="00206EA4" w:rsidRPr="00983FD0" w:rsidRDefault="00206EA4" w:rsidP="00732877">
            <w:pPr>
              <w:rPr>
                <w:b/>
                <w:sz w:val="32"/>
                <w:szCs w:val="32"/>
              </w:rPr>
            </w:pPr>
            <w:r w:rsidRPr="00983FD0">
              <w:rPr>
                <w:b/>
                <w:sz w:val="32"/>
                <w:szCs w:val="32"/>
              </w:rPr>
              <w:t>A protokolltól a review-update-ig: lépésről lépésre a minőség felé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A89041D" w14:textId="77777777" w:rsidR="00206EA4" w:rsidRPr="00E82F3E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Mogyorósy Gábor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F77FE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7F9BA802" w14:textId="77777777" w:rsidTr="005F5C5C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25B103EE" w14:textId="5E68FAA9" w:rsidR="00206EA4" w:rsidRDefault="00254975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14:30-15:30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12F08DF7" w14:textId="77777777" w:rsidR="00206EA4" w:rsidRPr="00983FD0" w:rsidRDefault="00206EA4" w:rsidP="00732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Introduction to meta-analysis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18301AA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Brannick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E3B4CC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  <w:tr w:rsidR="00206EA4" w:rsidRPr="00E82F3E" w14:paraId="3DDEF01D" w14:textId="77777777" w:rsidTr="005F5C5C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118953E2" w14:textId="3B2179DE" w:rsidR="00206EA4" w:rsidRDefault="00254975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15:30-16:30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5C63C204" w14:textId="77777777" w:rsidR="00206EA4" w:rsidRPr="00983FD0" w:rsidRDefault="00206EA4" w:rsidP="00732877">
            <w:pPr>
              <w:rPr>
                <w:b/>
                <w:sz w:val="32"/>
                <w:szCs w:val="32"/>
              </w:rPr>
            </w:pPr>
            <w:r w:rsidRPr="00D47CFC">
              <w:rPr>
                <w:b/>
                <w:sz w:val="32"/>
                <w:szCs w:val="32"/>
              </w:rPr>
              <w:t>Bizonyítékon alapuló irányelvek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A170724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 Erika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79DB4D" w14:textId="77777777" w:rsidR="00206EA4" w:rsidRDefault="00206EA4" w:rsidP="00732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115</w:t>
            </w:r>
          </w:p>
        </w:tc>
      </w:tr>
    </w:tbl>
    <w:p w14:paraId="3A6DDE20" w14:textId="77777777" w:rsidR="00200064" w:rsidRDefault="00200064" w:rsidP="00983FD0">
      <w:pPr>
        <w:spacing w:before="240" w:after="120"/>
        <w:rPr>
          <w:i/>
          <w:sz w:val="36"/>
          <w:szCs w:val="36"/>
        </w:rPr>
      </w:pPr>
    </w:p>
    <w:p w14:paraId="23EF325D" w14:textId="77777777" w:rsidR="00732877" w:rsidRPr="00983FD0" w:rsidRDefault="00200064" w:rsidP="00983FD0">
      <w:pPr>
        <w:spacing w:before="240" w:after="120"/>
        <w:rPr>
          <w:i/>
          <w:sz w:val="36"/>
          <w:szCs w:val="36"/>
        </w:rPr>
      </w:pPr>
      <w:r>
        <w:rPr>
          <w:i/>
          <w:sz w:val="36"/>
          <w:szCs w:val="36"/>
        </w:rPr>
        <w:t>3. nap – 2016</w:t>
      </w:r>
      <w:r w:rsidR="009E0A79"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</w:rPr>
        <w:t>december 03</w:t>
      </w:r>
      <w:r w:rsidR="00732877" w:rsidRPr="00983FD0">
        <w:rPr>
          <w:i/>
          <w:sz w:val="36"/>
          <w:szCs w:val="36"/>
        </w:rPr>
        <w:t>. szombat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1803"/>
        <w:gridCol w:w="4004"/>
        <w:gridCol w:w="2381"/>
        <w:gridCol w:w="1134"/>
      </w:tblGrid>
      <w:tr w:rsidR="00206EA4" w:rsidRPr="00E82F3E" w14:paraId="2160A884" w14:textId="77777777" w:rsidTr="005F5C5C">
        <w:trPr>
          <w:trHeight w:val="503"/>
        </w:trPr>
        <w:tc>
          <w:tcPr>
            <w:tcW w:w="1803" w:type="dxa"/>
            <w:shd w:val="pct40" w:color="auto" w:fill="auto"/>
          </w:tcPr>
          <w:p w14:paraId="2A6BF13A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időpont</w:t>
            </w:r>
          </w:p>
        </w:tc>
        <w:tc>
          <w:tcPr>
            <w:tcW w:w="4004" w:type="dxa"/>
            <w:shd w:val="pct40" w:color="auto" w:fill="auto"/>
          </w:tcPr>
          <w:p w14:paraId="0A1216F0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2381" w:type="dxa"/>
            <w:shd w:val="pct40" w:color="auto" w:fill="auto"/>
          </w:tcPr>
          <w:p w14:paraId="7306B8FF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 w:rsidRPr="00E82F3E">
              <w:rPr>
                <w:b/>
                <w:sz w:val="32"/>
                <w:szCs w:val="32"/>
              </w:rPr>
              <w:t>előadó</w:t>
            </w:r>
          </w:p>
        </w:tc>
        <w:tc>
          <w:tcPr>
            <w:tcW w:w="1134" w:type="dxa"/>
            <w:shd w:val="pct40" w:color="auto" w:fill="auto"/>
          </w:tcPr>
          <w:p w14:paraId="63F3F73C" w14:textId="77777777" w:rsidR="00206EA4" w:rsidRPr="00E82F3E" w:rsidRDefault="00206EA4" w:rsidP="00732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Terem</w:t>
            </w:r>
          </w:p>
        </w:tc>
      </w:tr>
      <w:tr w:rsidR="00206EA4" w:rsidRPr="00E82F3E" w14:paraId="6921A1E6" w14:textId="77777777" w:rsidTr="005F5C5C">
        <w:trPr>
          <w:trHeight w:val="503"/>
        </w:trPr>
        <w:tc>
          <w:tcPr>
            <w:tcW w:w="1803" w:type="dxa"/>
          </w:tcPr>
          <w:p w14:paraId="142DA320" w14:textId="77777777" w:rsidR="00206EA4" w:rsidRPr="00E82F3E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E82F3E">
              <w:rPr>
                <w:sz w:val="32"/>
                <w:szCs w:val="32"/>
              </w:rPr>
              <w:t>:00-</w:t>
            </w:r>
            <w:r>
              <w:rPr>
                <w:sz w:val="32"/>
                <w:szCs w:val="32"/>
              </w:rPr>
              <w:t>11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4004" w:type="dxa"/>
          </w:tcPr>
          <w:p w14:paraId="35D7CDEE" w14:textId="77777777" w:rsidR="00206EA4" w:rsidRPr="00983FD0" w:rsidRDefault="00206EA4" w:rsidP="0021673B">
            <w:pPr>
              <w:rPr>
                <w:b/>
                <w:sz w:val="32"/>
                <w:szCs w:val="32"/>
              </w:rPr>
            </w:pPr>
            <w:r w:rsidRPr="001009D6">
              <w:rPr>
                <w:b/>
                <w:sz w:val="32"/>
                <w:szCs w:val="32"/>
              </w:rPr>
              <w:t>Theoretical introduction to meta-analysis</w:t>
            </w:r>
          </w:p>
        </w:tc>
        <w:tc>
          <w:tcPr>
            <w:tcW w:w="2381" w:type="dxa"/>
          </w:tcPr>
          <w:p w14:paraId="3303EBFE" w14:textId="77777777" w:rsidR="00206EA4" w:rsidRPr="00E82F3E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Brannick</w:t>
            </w:r>
          </w:p>
        </w:tc>
        <w:tc>
          <w:tcPr>
            <w:tcW w:w="1134" w:type="dxa"/>
            <w:vMerge w:val="restart"/>
          </w:tcPr>
          <w:p w14:paraId="38814285" w14:textId="77777777" w:rsidR="00034ADB" w:rsidRDefault="00034ADB" w:rsidP="0021673B">
            <w:pPr>
              <w:rPr>
                <w:sz w:val="32"/>
                <w:szCs w:val="32"/>
              </w:rPr>
            </w:pPr>
          </w:p>
          <w:p w14:paraId="51E1BA96" w14:textId="77777777" w:rsidR="00034ADB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Izu 422 </w:t>
            </w:r>
          </w:p>
          <w:p w14:paraId="5BBFF743" w14:textId="77777777" w:rsidR="00206EA4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és </w:t>
            </w:r>
          </w:p>
          <w:p w14:paraId="6E7DBF52" w14:textId="77777777" w:rsidR="00206EA4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313</w:t>
            </w:r>
          </w:p>
        </w:tc>
      </w:tr>
      <w:tr w:rsidR="00206EA4" w:rsidRPr="00E82F3E" w14:paraId="2AB9CD5F" w14:textId="77777777" w:rsidTr="005F5C5C">
        <w:trPr>
          <w:trHeight w:val="503"/>
        </w:trPr>
        <w:tc>
          <w:tcPr>
            <w:tcW w:w="1803" w:type="dxa"/>
            <w:tcBorders>
              <w:bottom w:val="single" w:sz="4" w:space="0" w:color="auto"/>
            </w:tcBorders>
          </w:tcPr>
          <w:p w14:paraId="4A4CF129" w14:textId="77777777" w:rsidR="00206EA4" w:rsidRPr="00E82F3E" w:rsidRDefault="00206EA4" w:rsidP="00185B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30-13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04CC8E5C" w14:textId="77777777" w:rsidR="00206EA4" w:rsidRPr="00983FD0" w:rsidRDefault="00206EA4" w:rsidP="0021673B">
            <w:pPr>
              <w:rPr>
                <w:b/>
                <w:sz w:val="32"/>
                <w:szCs w:val="32"/>
              </w:rPr>
            </w:pPr>
            <w:r w:rsidRPr="00FA7185">
              <w:rPr>
                <w:b/>
                <w:sz w:val="32"/>
                <w:szCs w:val="32"/>
              </w:rPr>
              <w:t>Meta-analysis in practice I., using the Comprehensive Meta-analysis software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7E1871" w14:textId="77777777" w:rsidR="00206EA4" w:rsidRPr="00E82F3E" w:rsidRDefault="00206EA4" w:rsidP="002167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Brannick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7C89A9" w14:textId="77777777" w:rsidR="00206EA4" w:rsidRDefault="00206EA4" w:rsidP="0021673B">
            <w:pPr>
              <w:rPr>
                <w:sz w:val="32"/>
                <w:szCs w:val="32"/>
              </w:rPr>
            </w:pPr>
          </w:p>
        </w:tc>
      </w:tr>
      <w:tr w:rsidR="00206EA4" w:rsidRPr="00E82F3E" w14:paraId="1AFB4C24" w14:textId="77777777" w:rsidTr="005F5C5C">
        <w:trPr>
          <w:trHeight w:val="503"/>
        </w:trPr>
        <w:tc>
          <w:tcPr>
            <w:tcW w:w="1803" w:type="dxa"/>
            <w:shd w:val="pct12" w:color="auto" w:fill="auto"/>
          </w:tcPr>
          <w:p w14:paraId="35087919" w14:textId="77777777" w:rsidR="00206EA4" w:rsidRPr="00983FD0" w:rsidRDefault="00206EA4" w:rsidP="00185BB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13</w:t>
            </w:r>
            <w:r w:rsidRPr="00983FD0"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>00</w:t>
            </w:r>
            <w:r w:rsidRPr="00983FD0">
              <w:rPr>
                <w:i/>
                <w:sz w:val="32"/>
                <w:szCs w:val="32"/>
              </w:rPr>
              <w:t>-1</w:t>
            </w:r>
            <w:r>
              <w:rPr>
                <w:i/>
                <w:sz w:val="32"/>
                <w:szCs w:val="32"/>
              </w:rPr>
              <w:t>4</w:t>
            </w:r>
            <w:r w:rsidRPr="00983FD0"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>00</w:t>
            </w:r>
          </w:p>
        </w:tc>
        <w:tc>
          <w:tcPr>
            <w:tcW w:w="6385" w:type="dxa"/>
            <w:gridSpan w:val="2"/>
            <w:shd w:val="pct12" w:color="auto" w:fill="auto"/>
          </w:tcPr>
          <w:p w14:paraId="211A87C7" w14:textId="77777777" w:rsidR="00206EA4" w:rsidRPr="00983FD0" w:rsidRDefault="00206EA4" w:rsidP="00732877">
            <w:pPr>
              <w:rPr>
                <w:i/>
                <w:sz w:val="32"/>
                <w:szCs w:val="32"/>
              </w:rPr>
            </w:pPr>
            <w:r w:rsidRPr="00983FD0">
              <w:rPr>
                <w:i/>
                <w:sz w:val="32"/>
                <w:szCs w:val="32"/>
              </w:rPr>
              <w:t>Szünet</w:t>
            </w:r>
          </w:p>
        </w:tc>
        <w:tc>
          <w:tcPr>
            <w:tcW w:w="1134" w:type="dxa"/>
            <w:shd w:val="pct12" w:color="auto" w:fill="auto"/>
          </w:tcPr>
          <w:p w14:paraId="11D7B304" w14:textId="77777777" w:rsidR="00206EA4" w:rsidRPr="00983FD0" w:rsidRDefault="00206EA4" w:rsidP="00732877">
            <w:pPr>
              <w:rPr>
                <w:i/>
                <w:sz w:val="32"/>
                <w:szCs w:val="32"/>
              </w:rPr>
            </w:pPr>
          </w:p>
        </w:tc>
      </w:tr>
      <w:tr w:rsidR="00206EA4" w:rsidRPr="00E82F3E" w14:paraId="7D60F855" w14:textId="77777777" w:rsidTr="005F5C5C">
        <w:trPr>
          <w:trHeight w:val="503"/>
        </w:trPr>
        <w:tc>
          <w:tcPr>
            <w:tcW w:w="1803" w:type="dxa"/>
          </w:tcPr>
          <w:p w14:paraId="35A4B095" w14:textId="77777777" w:rsidR="00206EA4" w:rsidRPr="00E82F3E" w:rsidRDefault="00206EA4" w:rsidP="00206EA4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00-15:30</w:t>
            </w:r>
          </w:p>
        </w:tc>
        <w:tc>
          <w:tcPr>
            <w:tcW w:w="4004" w:type="dxa"/>
          </w:tcPr>
          <w:p w14:paraId="0A17241E" w14:textId="77777777" w:rsidR="00206EA4" w:rsidRPr="00983FD0" w:rsidRDefault="00206EA4" w:rsidP="00206EA4">
            <w:pPr>
              <w:rPr>
                <w:b/>
                <w:sz w:val="32"/>
                <w:szCs w:val="32"/>
              </w:rPr>
            </w:pPr>
            <w:r w:rsidRPr="00C8590D">
              <w:rPr>
                <w:b/>
                <w:sz w:val="32"/>
                <w:szCs w:val="32"/>
              </w:rPr>
              <w:t>Meta-analysis in practice II.</w:t>
            </w:r>
          </w:p>
        </w:tc>
        <w:tc>
          <w:tcPr>
            <w:tcW w:w="2381" w:type="dxa"/>
          </w:tcPr>
          <w:p w14:paraId="34D13A29" w14:textId="77777777" w:rsidR="00206EA4" w:rsidRPr="00E82F3E" w:rsidRDefault="00206EA4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Brannick</w:t>
            </w:r>
          </w:p>
        </w:tc>
        <w:tc>
          <w:tcPr>
            <w:tcW w:w="1134" w:type="dxa"/>
            <w:vMerge w:val="restart"/>
          </w:tcPr>
          <w:p w14:paraId="59B117A0" w14:textId="77777777" w:rsidR="00034ADB" w:rsidRDefault="00034ADB" w:rsidP="00206EA4">
            <w:pPr>
              <w:rPr>
                <w:sz w:val="32"/>
                <w:szCs w:val="32"/>
              </w:rPr>
            </w:pPr>
          </w:p>
          <w:p w14:paraId="79E44211" w14:textId="77777777" w:rsidR="00034ADB" w:rsidRDefault="00034ADB" w:rsidP="00206EA4">
            <w:pPr>
              <w:rPr>
                <w:sz w:val="32"/>
                <w:szCs w:val="32"/>
              </w:rPr>
            </w:pPr>
          </w:p>
          <w:p w14:paraId="44C78A6D" w14:textId="77777777" w:rsidR="00206EA4" w:rsidRDefault="00034ADB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Izu 422</w:t>
            </w:r>
            <w:r w:rsidR="00206EA4">
              <w:rPr>
                <w:sz w:val="32"/>
                <w:szCs w:val="32"/>
              </w:rPr>
              <w:t xml:space="preserve"> </w:t>
            </w:r>
          </w:p>
          <w:p w14:paraId="36164201" w14:textId="77777777" w:rsidR="00034ADB" w:rsidRDefault="00034ADB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és</w:t>
            </w:r>
          </w:p>
          <w:p w14:paraId="0EEEE201" w14:textId="77777777" w:rsidR="00206EA4" w:rsidRDefault="00206EA4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Kazy 313</w:t>
            </w:r>
          </w:p>
        </w:tc>
      </w:tr>
      <w:tr w:rsidR="00206EA4" w:rsidRPr="00E82F3E" w14:paraId="74E1E5D6" w14:textId="77777777" w:rsidTr="005F5C5C">
        <w:trPr>
          <w:trHeight w:val="585"/>
        </w:trPr>
        <w:tc>
          <w:tcPr>
            <w:tcW w:w="1803" w:type="dxa"/>
          </w:tcPr>
          <w:p w14:paraId="0C23C905" w14:textId="77777777" w:rsidR="00206EA4" w:rsidRPr="00E82F3E" w:rsidRDefault="00206EA4" w:rsidP="00206EA4">
            <w:pPr>
              <w:rPr>
                <w:sz w:val="32"/>
                <w:szCs w:val="32"/>
              </w:rPr>
            </w:pPr>
            <w:r w:rsidRPr="00E82F3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5:45-17</w:t>
            </w:r>
            <w:r w:rsidRPr="00E82F3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4004" w:type="dxa"/>
          </w:tcPr>
          <w:p w14:paraId="53E38D45" w14:textId="77777777" w:rsidR="00206EA4" w:rsidRPr="00983FD0" w:rsidRDefault="00206EA4" w:rsidP="00206EA4">
            <w:pPr>
              <w:rPr>
                <w:b/>
                <w:sz w:val="32"/>
                <w:szCs w:val="32"/>
              </w:rPr>
            </w:pPr>
            <w:r w:rsidRPr="00C8590D">
              <w:rPr>
                <w:b/>
                <w:sz w:val="32"/>
                <w:szCs w:val="32"/>
              </w:rPr>
              <w:t>Meta-analysis: guided lecture, using students' own database</w:t>
            </w:r>
          </w:p>
        </w:tc>
        <w:tc>
          <w:tcPr>
            <w:tcW w:w="2381" w:type="dxa"/>
          </w:tcPr>
          <w:p w14:paraId="5BAF82B5" w14:textId="77777777" w:rsidR="00206EA4" w:rsidRPr="00E82F3E" w:rsidRDefault="00206EA4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Brannick</w:t>
            </w:r>
          </w:p>
        </w:tc>
        <w:tc>
          <w:tcPr>
            <w:tcW w:w="1134" w:type="dxa"/>
            <w:vMerge/>
          </w:tcPr>
          <w:p w14:paraId="77363025" w14:textId="77777777" w:rsidR="00206EA4" w:rsidRDefault="00206EA4" w:rsidP="00206EA4">
            <w:pPr>
              <w:rPr>
                <w:sz w:val="32"/>
                <w:szCs w:val="32"/>
              </w:rPr>
            </w:pPr>
          </w:p>
        </w:tc>
      </w:tr>
      <w:tr w:rsidR="00206EA4" w:rsidRPr="00E82F3E" w14:paraId="2D935B30" w14:textId="77777777" w:rsidTr="005F5C5C">
        <w:trPr>
          <w:trHeight w:val="585"/>
        </w:trPr>
        <w:tc>
          <w:tcPr>
            <w:tcW w:w="1803" w:type="dxa"/>
          </w:tcPr>
          <w:p w14:paraId="193B4040" w14:textId="77777777" w:rsidR="00206EA4" w:rsidRPr="00E82F3E" w:rsidRDefault="00206EA4" w:rsidP="00206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17:15-17:30</w:t>
            </w:r>
          </w:p>
        </w:tc>
        <w:tc>
          <w:tcPr>
            <w:tcW w:w="4004" w:type="dxa"/>
          </w:tcPr>
          <w:p w14:paraId="111C9452" w14:textId="77777777" w:rsidR="00206EA4" w:rsidRPr="00983FD0" w:rsidRDefault="00206EA4" w:rsidP="00206E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É</w:t>
            </w:r>
            <w:r w:rsidRPr="00B238D9">
              <w:rPr>
                <w:b/>
                <w:sz w:val="32"/>
                <w:szCs w:val="32"/>
              </w:rPr>
              <w:t>rtékelés, írásbeli vizsga</w:t>
            </w:r>
          </w:p>
        </w:tc>
        <w:tc>
          <w:tcPr>
            <w:tcW w:w="2381" w:type="dxa"/>
          </w:tcPr>
          <w:p w14:paraId="1072C2B1" w14:textId="77777777" w:rsidR="00206EA4" w:rsidRDefault="00206EA4" w:rsidP="00206EA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DA3BCEC" w14:textId="77777777" w:rsidR="00206EA4" w:rsidRDefault="00206EA4" w:rsidP="00206EA4">
            <w:pPr>
              <w:rPr>
                <w:sz w:val="32"/>
                <w:szCs w:val="32"/>
              </w:rPr>
            </w:pPr>
          </w:p>
        </w:tc>
      </w:tr>
    </w:tbl>
    <w:p w14:paraId="091E15C9" w14:textId="77777777" w:rsidR="00732877" w:rsidRDefault="00732877" w:rsidP="00DB6233">
      <w:pPr>
        <w:spacing w:after="0" w:line="240" w:lineRule="auto"/>
      </w:pPr>
    </w:p>
    <w:p w14:paraId="2AD9AEC7" w14:textId="77777777" w:rsidR="0015007B" w:rsidRDefault="0015007B" w:rsidP="00DB6233">
      <w:pPr>
        <w:spacing w:after="0" w:line="240" w:lineRule="auto"/>
      </w:pPr>
    </w:p>
    <w:p w14:paraId="7C12CC1A" w14:textId="77777777" w:rsidR="0015007B" w:rsidRDefault="0015007B" w:rsidP="00DB6233">
      <w:pPr>
        <w:spacing w:after="0" w:line="240" w:lineRule="auto"/>
      </w:pPr>
    </w:p>
    <w:p w14:paraId="782CF58B" w14:textId="77777777" w:rsidR="0015007B" w:rsidRDefault="0015007B" w:rsidP="00DB6233">
      <w:pPr>
        <w:spacing w:after="0" w:line="240" w:lineRule="auto"/>
      </w:pPr>
    </w:p>
    <w:p w14:paraId="6FD4D3E6" w14:textId="52D208E1" w:rsidR="0015007B" w:rsidRDefault="0015007B" w:rsidP="0015007B">
      <w:pPr>
        <w:spacing w:after="240"/>
        <w:rPr>
          <w:rFonts w:cstheme="minorHAnsi"/>
          <w:b/>
          <w:smallCaps/>
          <w:sz w:val="40"/>
          <w:szCs w:val="40"/>
        </w:rPr>
      </w:pPr>
      <w:r w:rsidRPr="0015007B">
        <w:rPr>
          <w:rFonts w:cstheme="minorHAnsi"/>
          <w:b/>
          <w:smallCaps/>
          <w:sz w:val="40"/>
          <w:szCs w:val="40"/>
        </w:rPr>
        <w:t>Előadók:</w:t>
      </w:r>
    </w:p>
    <w:p w14:paraId="71F404FD" w14:textId="55DFA4C0" w:rsidR="0015007B" w:rsidRDefault="0015007B" w:rsidP="0015007B">
      <w:pPr>
        <w:spacing w:after="240"/>
        <w:rPr>
          <w:rFonts w:cstheme="minorHAnsi"/>
          <w:smallCaps/>
          <w:sz w:val="32"/>
          <w:szCs w:val="32"/>
        </w:rPr>
      </w:pPr>
      <w:r w:rsidRPr="00D84487">
        <w:rPr>
          <w:rFonts w:cstheme="minorHAnsi"/>
          <w:b/>
          <w:smallCaps/>
          <w:sz w:val="32"/>
          <w:szCs w:val="32"/>
        </w:rPr>
        <w:t>Prof Dr. Michael Brannick, </w:t>
      </w:r>
      <w:r w:rsidRPr="00D84487">
        <w:rPr>
          <w:rFonts w:cstheme="minorHAnsi"/>
          <w:smallCaps/>
          <w:sz w:val="32"/>
          <w:szCs w:val="32"/>
        </w:rPr>
        <w:t>University of South Florida, Tampa, FL, United States</w:t>
      </w:r>
    </w:p>
    <w:p w14:paraId="3285F635" w14:textId="70251EAC" w:rsidR="00D84487" w:rsidRPr="00D84487" w:rsidRDefault="00D84487" w:rsidP="00D84487">
      <w:pPr>
        <w:spacing w:after="240"/>
        <w:rPr>
          <w:rFonts w:cstheme="minorHAnsi"/>
          <w:smallCaps/>
          <w:sz w:val="32"/>
          <w:szCs w:val="32"/>
        </w:rPr>
      </w:pPr>
      <w:r w:rsidRPr="00D84487">
        <w:rPr>
          <w:rFonts w:cstheme="minorHAnsi"/>
          <w:b/>
          <w:smallCaps/>
          <w:sz w:val="32"/>
          <w:szCs w:val="32"/>
        </w:rPr>
        <w:t>Prof. Dr. Decsi Tamás</w:t>
      </w:r>
      <w:r w:rsidRPr="00501067">
        <w:rPr>
          <w:rFonts w:cstheme="minorHAnsi"/>
          <w:smallCaps/>
          <w:sz w:val="32"/>
          <w:szCs w:val="32"/>
        </w:rPr>
        <w:t>,</w:t>
      </w:r>
      <w:r w:rsidR="00501067" w:rsidRPr="00501067">
        <w:rPr>
          <w:rFonts w:cstheme="minorHAnsi"/>
          <w:smallCaps/>
          <w:sz w:val="32"/>
          <w:szCs w:val="32"/>
        </w:rPr>
        <w:t xml:space="preserve"> PTE KK</w:t>
      </w:r>
      <w:r w:rsidRPr="00501067">
        <w:rPr>
          <w:rFonts w:cstheme="minorHAnsi"/>
          <w:smallCaps/>
          <w:sz w:val="32"/>
          <w:szCs w:val="32"/>
        </w:rPr>
        <w:t xml:space="preserve"> </w:t>
      </w:r>
      <w:r w:rsidRPr="00D84487">
        <w:rPr>
          <w:rFonts w:cstheme="minorHAnsi"/>
          <w:smallCaps/>
          <w:sz w:val="32"/>
          <w:szCs w:val="32"/>
        </w:rPr>
        <w:t xml:space="preserve">Magyar Cochrane tagozat </w:t>
      </w:r>
    </w:p>
    <w:p w14:paraId="5288EDC1" w14:textId="0B207E30" w:rsidR="0015007B" w:rsidRDefault="0015007B" w:rsidP="0015007B">
      <w:pPr>
        <w:spacing w:after="240"/>
        <w:rPr>
          <w:rFonts w:cstheme="minorHAnsi"/>
          <w:smallCaps/>
          <w:sz w:val="32"/>
          <w:szCs w:val="32"/>
        </w:rPr>
      </w:pPr>
      <w:r w:rsidRPr="0015007B">
        <w:rPr>
          <w:rFonts w:cstheme="minorHAnsi"/>
          <w:b/>
          <w:smallCaps/>
          <w:sz w:val="32"/>
          <w:szCs w:val="32"/>
        </w:rPr>
        <w:t>Michael Fanning</w:t>
      </w:r>
      <w:r w:rsidRPr="00D84487">
        <w:rPr>
          <w:rFonts w:cstheme="minorHAnsi"/>
          <w:b/>
          <w:smallCaps/>
          <w:sz w:val="32"/>
          <w:szCs w:val="32"/>
        </w:rPr>
        <w:t xml:space="preserve">, </w:t>
      </w:r>
      <w:r w:rsidRPr="0015007B">
        <w:rPr>
          <w:rFonts w:cstheme="minorHAnsi"/>
          <w:smallCaps/>
          <w:sz w:val="32"/>
          <w:szCs w:val="32"/>
        </w:rPr>
        <w:t>Health Learning, Research &amp; Practice</w:t>
      </w:r>
      <w:r w:rsidRPr="00D84487">
        <w:rPr>
          <w:rFonts w:cstheme="minorHAnsi"/>
          <w:smallCaps/>
          <w:sz w:val="32"/>
          <w:szCs w:val="32"/>
        </w:rPr>
        <w:t xml:space="preserve">, </w:t>
      </w:r>
      <w:r w:rsidRPr="0015007B">
        <w:rPr>
          <w:rFonts w:cstheme="minorHAnsi"/>
          <w:smallCaps/>
          <w:sz w:val="32"/>
          <w:szCs w:val="32"/>
        </w:rPr>
        <w:t>Wolters Kluwer</w:t>
      </w:r>
    </w:p>
    <w:p w14:paraId="39C0D35F" w14:textId="43074B6A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 w:rsidRPr="00D84487">
        <w:rPr>
          <w:rFonts w:cstheme="minorHAnsi"/>
          <w:b/>
          <w:smallCaps/>
          <w:sz w:val="32"/>
          <w:szCs w:val="32"/>
        </w:rPr>
        <w:t xml:space="preserve">Kis </w:t>
      </w:r>
      <w:r w:rsidRPr="007E40AF">
        <w:rPr>
          <w:rFonts w:cstheme="minorHAnsi"/>
          <w:b/>
          <w:smallCaps/>
          <w:sz w:val="32"/>
          <w:szCs w:val="32"/>
        </w:rPr>
        <w:t>Erika</w:t>
      </w:r>
      <w:r w:rsidR="007E40AF" w:rsidRPr="007E40AF">
        <w:rPr>
          <w:rFonts w:cstheme="minorHAnsi"/>
          <w:smallCaps/>
          <w:sz w:val="32"/>
          <w:szCs w:val="32"/>
        </w:rPr>
        <w:t>,</w:t>
      </w:r>
      <w:r w:rsidR="007E40AF" w:rsidRPr="007E40AF">
        <w:t xml:space="preserve"> </w:t>
      </w:r>
      <w:r w:rsidR="007E40AF" w:rsidRPr="007E40AF">
        <w:rPr>
          <w:rFonts w:cstheme="minorHAnsi"/>
          <w:smallCaps/>
          <w:sz w:val="32"/>
          <w:szCs w:val="32"/>
        </w:rPr>
        <w:t xml:space="preserve">SZTE ÁOK Bőrgyógyászati és Allergológiai Klinika </w:t>
      </w:r>
    </w:p>
    <w:p w14:paraId="22EE3681" w14:textId="68FF0CE9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 w:rsidRPr="00D84487">
        <w:rPr>
          <w:rFonts w:cstheme="minorHAnsi"/>
          <w:b/>
          <w:smallCaps/>
          <w:sz w:val="32"/>
          <w:szCs w:val="32"/>
        </w:rPr>
        <w:t>Klein László</w:t>
      </w:r>
      <w:r w:rsidRPr="00EB2D07">
        <w:rPr>
          <w:rFonts w:cstheme="minorHAnsi"/>
          <w:smallCaps/>
          <w:sz w:val="32"/>
          <w:szCs w:val="32"/>
        </w:rPr>
        <w:t>,</w:t>
      </w:r>
      <w:r w:rsidR="00EB2D07" w:rsidRPr="00EB2D07">
        <w:rPr>
          <w:rFonts w:cstheme="minorHAnsi"/>
          <w:smallCaps/>
          <w:sz w:val="32"/>
          <w:szCs w:val="32"/>
        </w:rPr>
        <w:t xml:space="preserve"> ELTE Egyetemi Könyvtár</w:t>
      </w:r>
    </w:p>
    <w:p w14:paraId="32E3AA59" w14:textId="17002DE2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Dr. Lohner Szimonetta</w:t>
      </w:r>
      <w:r w:rsidR="007E40AF" w:rsidRPr="007E40AF">
        <w:rPr>
          <w:rFonts w:cstheme="minorHAnsi"/>
          <w:smallCaps/>
          <w:sz w:val="32"/>
          <w:szCs w:val="32"/>
        </w:rPr>
        <w:t xml:space="preserve">, </w:t>
      </w:r>
      <w:r w:rsidR="00501067">
        <w:rPr>
          <w:rFonts w:cstheme="minorHAnsi"/>
          <w:smallCaps/>
          <w:sz w:val="32"/>
          <w:szCs w:val="32"/>
        </w:rPr>
        <w:t xml:space="preserve">PTE KK </w:t>
      </w:r>
      <w:r w:rsidR="007E40AF" w:rsidRPr="007E40AF">
        <w:rPr>
          <w:rFonts w:cstheme="minorHAnsi"/>
          <w:smallCaps/>
          <w:sz w:val="32"/>
          <w:szCs w:val="32"/>
        </w:rPr>
        <w:t>Magyar Cochrane Tagozat</w:t>
      </w:r>
    </w:p>
    <w:p w14:paraId="35A8A932" w14:textId="54D342A1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 w:rsidRPr="00D84487">
        <w:rPr>
          <w:rFonts w:cstheme="minorHAnsi"/>
          <w:b/>
          <w:smallCaps/>
          <w:sz w:val="32"/>
          <w:szCs w:val="32"/>
        </w:rPr>
        <w:t>Dr. Maráz Anikó</w:t>
      </w:r>
      <w:r w:rsidR="001D5161" w:rsidRPr="001D5161">
        <w:rPr>
          <w:rFonts w:cstheme="minorHAnsi"/>
          <w:smallCaps/>
          <w:sz w:val="32"/>
          <w:szCs w:val="32"/>
        </w:rPr>
        <w:t>, ELTE Pedagógiai és Pszichológiai Kar</w:t>
      </w:r>
    </w:p>
    <w:p w14:paraId="6137F8A4" w14:textId="6ED9D622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lastRenderedPageBreak/>
        <w:t xml:space="preserve">Dr. </w:t>
      </w:r>
      <w:r w:rsidRPr="00D84487">
        <w:rPr>
          <w:rFonts w:cstheme="minorHAnsi"/>
          <w:b/>
          <w:smallCaps/>
          <w:sz w:val="32"/>
          <w:szCs w:val="32"/>
        </w:rPr>
        <w:t>Mogyorósy Gábor</w:t>
      </w:r>
      <w:r w:rsidR="007E40AF">
        <w:rPr>
          <w:rFonts w:cstheme="minorHAnsi"/>
          <w:b/>
          <w:smallCaps/>
          <w:sz w:val="32"/>
          <w:szCs w:val="32"/>
        </w:rPr>
        <w:t xml:space="preserve">, </w:t>
      </w:r>
      <w:r w:rsidR="007E40AF" w:rsidRPr="007E40AF">
        <w:rPr>
          <w:rFonts w:cstheme="minorHAnsi"/>
          <w:smallCaps/>
          <w:sz w:val="32"/>
          <w:szCs w:val="32"/>
        </w:rPr>
        <w:t>DEOEC Gyermekgyógyászati Intézet</w:t>
      </w:r>
    </w:p>
    <w:p w14:paraId="35855B06" w14:textId="3F0ED131" w:rsidR="00D84487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 xml:space="preserve">Dr. </w:t>
      </w:r>
      <w:r w:rsidRPr="00D84487">
        <w:rPr>
          <w:rFonts w:cstheme="minorHAnsi"/>
          <w:b/>
          <w:smallCaps/>
          <w:sz w:val="32"/>
          <w:szCs w:val="32"/>
        </w:rPr>
        <w:t>Takács Gábor</w:t>
      </w:r>
      <w:r w:rsidR="007E40AF" w:rsidRPr="00CE6184">
        <w:rPr>
          <w:rFonts w:cstheme="minorHAnsi"/>
          <w:smallCaps/>
          <w:sz w:val="32"/>
          <w:szCs w:val="32"/>
        </w:rPr>
        <w:t xml:space="preserve">, </w:t>
      </w:r>
      <w:r w:rsidR="00CE6184" w:rsidRPr="00CE6184">
        <w:rPr>
          <w:rFonts w:cstheme="minorHAnsi"/>
          <w:smallCaps/>
          <w:sz w:val="32"/>
          <w:szCs w:val="32"/>
        </w:rPr>
        <w:t xml:space="preserve">Semmelweis Egyetem, </w:t>
      </w:r>
      <w:r w:rsidRPr="00D84487">
        <w:rPr>
          <w:rFonts w:cstheme="minorHAnsi"/>
          <w:smallCaps/>
          <w:sz w:val="32"/>
          <w:szCs w:val="32"/>
        </w:rPr>
        <w:t>Országos Klinikai Idegtudományi Intézet</w:t>
      </w:r>
    </w:p>
    <w:p w14:paraId="63C84318" w14:textId="77777777" w:rsidR="00D84487" w:rsidRPr="0015007B" w:rsidRDefault="00D84487" w:rsidP="0015007B">
      <w:pPr>
        <w:spacing w:after="240"/>
        <w:rPr>
          <w:rFonts w:cstheme="minorHAnsi"/>
          <w:b/>
          <w:smallCaps/>
          <w:sz w:val="32"/>
          <w:szCs w:val="32"/>
        </w:rPr>
      </w:pPr>
    </w:p>
    <w:p w14:paraId="2943A80C" w14:textId="77777777" w:rsidR="0015007B" w:rsidRPr="0015007B" w:rsidRDefault="0015007B" w:rsidP="0015007B">
      <w:pPr>
        <w:spacing w:after="240"/>
        <w:rPr>
          <w:rFonts w:cstheme="minorHAnsi"/>
          <w:smallCaps/>
          <w:sz w:val="40"/>
          <w:szCs w:val="40"/>
        </w:rPr>
      </w:pPr>
    </w:p>
    <w:sectPr w:rsidR="0015007B" w:rsidRPr="0015007B" w:rsidSect="005F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1AB66" w14:textId="77777777" w:rsidR="001B1559" w:rsidRDefault="001B1559" w:rsidP="00C212BC">
      <w:pPr>
        <w:spacing w:after="0" w:line="240" w:lineRule="auto"/>
      </w:pPr>
      <w:r>
        <w:separator/>
      </w:r>
    </w:p>
  </w:endnote>
  <w:endnote w:type="continuationSeparator" w:id="0">
    <w:p w14:paraId="5FF8638E" w14:textId="77777777" w:rsidR="001B1559" w:rsidRDefault="001B1559" w:rsidP="00C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26083"/>
      <w:docPartObj>
        <w:docPartGallery w:val="Page Numbers (Bottom of Page)"/>
        <w:docPartUnique/>
      </w:docPartObj>
    </w:sdtPr>
    <w:sdtEndPr/>
    <w:sdtContent>
      <w:p w14:paraId="1A787043" w14:textId="1674B453" w:rsidR="00C212BC" w:rsidRDefault="00C212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86">
          <w:rPr>
            <w:noProof/>
          </w:rPr>
          <w:t>1</w:t>
        </w:r>
        <w:r>
          <w:fldChar w:fldCharType="end"/>
        </w:r>
      </w:p>
    </w:sdtContent>
  </w:sdt>
  <w:p w14:paraId="4ADE4617" w14:textId="77777777" w:rsidR="00C212BC" w:rsidRDefault="00C212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DC8AC" w14:textId="77777777" w:rsidR="001B1559" w:rsidRDefault="001B1559" w:rsidP="00C212BC">
      <w:pPr>
        <w:spacing w:after="0" w:line="240" w:lineRule="auto"/>
      </w:pPr>
      <w:r>
        <w:separator/>
      </w:r>
    </w:p>
  </w:footnote>
  <w:footnote w:type="continuationSeparator" w:id="0">
    <w:p w14:paraId="2EB18AFD" w14:textId="77777777" w:rsidR="001B1559" w:rsidRDefault="001B1559" w:rsidP="00C2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D71DE"/>
    <w:multiLevelType w:val="hybridMultilevel"/>
    <w:tmpl w:val="429A7BC2"/>
    <w:lvl w:ilvl="0" w:tplc="61EC1E5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565393"/>
    <w:multiLevelType w:val="hybridMultilevel"/>
    <w:tmpl w:val="3EE09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7"/>
    <w:rsid w:val="000321A4"/>
    <w:rsid w:val="00034ADB"/>
    <w:rsid w:val="00053893"/>
    <w:rsid w:val="001009D6"/>
    <w:rsid w:val="00127179"/>
    <w:rsid w:val="0015007B"/>
    <w:rsid w:val="0016153C"/>
    <w:rsid w:val="00185BB1"/>
    <w:rsid w:val="001B1559"/>
    <w:rsid w:val="001D5161"/>
    <w:rsid w:val="00200064"/>
    <w:rsid w:val="00206EA4"/>
    <w:rsid w:val="0021673B"/>
    <w:rsid w:val="002446C8"/>
    <w:rsid w:val="00254975"/>
    <w:rsid w:val="002D4686"/>
    <w:rsid w:val="002E3934"/>
    <w:rsid w:val="0032020B"/>
    <w:rsid w:val="00390615"/>
    <w:rsid w:val="00501067"/>
    <w:rsid w:val="0059296C"/>
    <w:rsid w:val="005A6C71"/>
    <w:rsid w:val="005B0F57"/>
    <w:rsid w:val="005F5C5C"/>
    <w:rsid w:val="00634ADB"/>
    <w:rsid w:val="00724B4F"/>
    <w:rsid w:val="00730CD5"/>
    <w:rsid w:val="00732877"/>
    <w:rsid w:val="00765B98"/>
    <w:rsid w:val="00782DA0"/>
    <w:rsid w:val="007E40AF"/>
    <w:rsid w:val="00983FD0"/>
    <w:rsid w:val="009C36E1"/>
    <w:rsid w:val="009E0A79"/>
    <w:rsid w:val="00A310ED"/>
    <w:rsid w:val="00A6164B"/>
    <w:rsid w:val="00AE2D98"/>
    <w:rsid w:val="00B045F0"/>
    <w:rsid w:val="00B238D9"/>
    <w:rsid w:val="00B3043A"/>
    <w:rsid w:val="00B617A0"/>
    <w:rsid w:val="00BA1D7D"/>
    <w:rsid w:val="00BC0EC9"/>
    <w:rsid w:val="00BE1E95"/>
    <w:rsid w:val="00C12293"/>
    <w:rsid w:val="00C212BC"/>
    <w:rsid w:val="00C26EA5"/>
    <w:rsid w:val="00C476FD"/>
    <w:rsid w:val="00C47D96"/>
    <w:rsid w:val="00C8590D"/>
    <w:rsid w:val="00CB0F54"/>
    <w:rsid w:val="00CE6184"/>
    <w:rsid w:val="00D4598C"/>
    <w:rsid w:val="00D47CFC"/>
    <w:rsid w:val="00D519F9"/>
    <w:rsid w:val="00D84487"/>
    <w:rsid w:val="00DB6233"/>
    <w:rsid w:val="00E505E9"/>
    <w:rsid w:val="00E82F3E"/>
    <w:rsid w:val="00E94775"/>
    <w:rsid w:val="00EB2D07"/>
    <w:rsid w:val="00F17A1A"/>
    <w:rsid w:val="00F37548"/>
    <w:rsid w:val="00FA7185"/>
    <w:rsid w:val="00FD5302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413A"/>
  <w15:docId w15:val="{8E209252-C6E7-4ED7-906C-D08F949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2877"/>
    <w:pPr>
      <w:ind w:left="720"/>
      <w:contextualSpacing/>
    </w:pPr>
  </w:style>
  <w:style w:type="table" w:styleId="Rcsostblzat">
    <w:name w:val="Table Grid"/>
    <w:basedOn w:val="Normltblzat"/>
    <w:uiPriority w:val="59"/>
    <w:rsid w:val="007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E9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47D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D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D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D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D96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2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2BC"/>
  </w:style>
  <w:style w:type="paragraph" w:styleId="llb">
    <w:name w:val="footer"/>
    <w:basedOn w:val="Norml"/>
    <w:link w:val="llbChar"/>
    <w:uiPriority w:val="99"/>
    <w:unhideWhenUsed/>
    <w:rsid w:val="00C2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Lilla</dc:creator>
  <cp:lastModifiedBy>Pál Klarissza Katalin</cp:lastModifiedBy>
  <cp:revision>2</cp:revision>
  <cp:lastPrinted>2016-10-14T10:36:00Z</cp:lastPrinted>
  <dcterms:created xsi:type="dcterms:W3CDTF">2016-10-18T09:04:00Z</dcterms:created>
  <dcterms:modified xsi:type="dcterms:W3CDTF">2016-10-18T09:04:00Z</dcterms:modified>
</cp:coreProperties>
</file>