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BF" w:rsidRPr="009A5FB1" w:rsidRDefault="009A0EBF" w:rsidP="009A0EBF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9A5FB1">
        <w:rPr>
          <w:rFonts w:ascii="Arial" w:hAnsi="Arial" w:cs="Arial"/>
          <w:b/>
          <w:sz w:val="20"/>
          <w:szCs w:val="20"/>
        </w:rPr>
        <w:t xml:space="preserve">2015. </w:t>
      </w:r>
      <w:r>
        <w:rPr>
          <w:rFonts w:ascii="Arial" w:hAnsi="Arial" w:cs="Arial"/>
          <w:b/>
          <w:sz w:val="20"/>
          <w:szCs w:val="20"/>
        </w:rPr>
        <w:t>május 4</w:t>
      </w:r>
      <w:r w:rsidRPr="009A5FB1">
        <w:rPr>
          <w:rFonts w:ascii="Arial" w:hAnsi="Arial" w:cs="Arial"/>
          <w:b/>
          <w:sz w:val="20"/>
          <w:szCs w:val="20"/>
        </w:rPr>
        <w:t>.</w:t>
      </w:r>
    </w:p>
    <w:p w:rsidR="009A0EBF" w:rsidRPr="009A5FB1" w:rsidRDefault="009A0EBF" w:rsidP="009A0EBF">
      <w:pPr>
        <w:spacing w:after="120" w:line="240" w:lineRule="auto"/>
        <w:outlineLvl w:val="0"/>
        <w:rPr>
          <w:rFonts w:ascii="Arial" w:hAnsi="Arial" w:cs="Arial"/>
          <w:b/>
          <w:color w:val="365F91"/>
          <w:sz w:val="24"/>
          <w:szCs w:val="24"/>
        </w:rPr>
      </w:pPr>
      <w:r w:rsidRPr="009A5FB1">
        <w:rPr>
          <w:rFonts w:ascii="Arial" w:hAnsi="Arial" w:cs="Arial"/>
          <w:b/>
          <w:color w:val="365F91"/>
          <w:sz w:val="24"/>
          <w:szCs w:val="24"/>
        </w:rPr>
        <w:t>SAJTÓKÖZLEMÉNY</w:t>
      </w:r>
    </w:p>
    <w:p w:rsidR="009A0EBF" w:rsidRPr="00136B89" w:rsidRDefault="009A0EBF" w:rsidP="009A0EBF">
      <w:pPr>
        <w:spacing w:after="120" w:line="240" w:lineRule="auto"/>
        <w:ind w:left="-567"/>
        <w:rPr>
          <w:rFonts w:ascii="Arial" w:hAnsi="Arial" w:cs="Arial"/>
          <w:b/>
          <w:caps/>
          <w:color w:val="262626" w:themeColor="text1" w:themeTint="D9"/>
          <w:sz w:val="24"/>
          <w:szCs w:val="24"/>
        </w:rPr>
      </w:pPr>
    </w:p>
    <w:p w:rsidR="009A0EBF" w:rsidRDefault="009A0EBF" w:rsidP="009A0EBF">
      <w:pPr>
        <w:spacing w:after="120" w:line="240" w:lineRule="auto"/>
        <w:outlineLvl w:val="0"/>
        <w:rPr>
          <w:rFonts w:ascii="Arial" w:hAnsi="Arial" w:cs="Arial"/>
          <w:b/>
          <w:caps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b/>
          <w:caps/>
          <w:color w:val="262626" w:themeColor="text1" w:themeTint="D9"/>
          <w:sz w:val="20"/>
          <w:szCs w:val="20"/>
        </w:rPr>
        <w:t xml:space="preserve">Hogyan válhat </w:t>
      </w:r>
      <w:proofErr w:type="gramStart"/>
      <w:r w:rsidRPr="00136B89">
        <w:rPr>
          <w:rFonts w:ascii="Arial" w:hAnsi="Arial" w:cs="Arial"/>
          <w:b/>
          <w:caps/>
          <w:color w:val="262626" w:themeColor="text1" w:themeTint="D9"/>
          <w:sz w:val="20"/>
          <w:szCs w:val="20"/>
        </w:rPr>
        <w:t>a</w:t>
      </w:r>
      <w:proofErr w:type="gramEnd"/>
      <w:r w:rsidRPr="00136B89">
        <w:rPr>
          <w:rFonts w:ascii="Arial" w:hAnsi="Arial" w:cs="Arial"/>
          <w:b/>
          <w:caps/>
          <w:color w:val="262626" w:themeColor="text1" w:themeTint="D9"/>
          <w:sz w:val="20"/>
          <w:szCs w:val="20"/>
        </w:rPr>
        <w:t xml:space="preserve"> kutatás termékké?</w:t>
      </w:r>
    </w:p>
    <w:p w:rsidR="009A0EBF" w:rsidRPr="00136B89" w:rsidRDefault="009A0EBF" w:rsidP="009A0EBF">
      <w:pPr>
        <w:spacing w:after="120" w:line="240" w:lineRule="auto"/>
        <w:outlineLvl w:val="0"/>
        <w:rPr>
          <w:rFonts w:ascii="Arial" w:hAnsi="Arial" w:cs="Arial"/>
          <w:b/>
          <w:caps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Innovációs Nap, Kapcsolati Fórum és BNI találkozó a PTE-n</w:t>
      </w:r>
    </w:p>
    <w:p w:rsidR="009A0EBF" w:rsidRPr="00136B89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9A0EBF" w:rsidRPr="00BE1D78" w:rsidRDefault="009A0EBF" w:rsidP="009A0EBF">
      <w:pPr>
        <w:jc w:val="both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A Pécsi Tudományegyetem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tudatosan mozgósítja energiáit a kapcsolatépítés felé, hiszen 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10 karán rengeteg olyan kutatás zajlik, mely vállalkozások bevonásával termékké is válhat, a partnerek azonban nehezen találnak egymásra.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M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>ájus 4-én, a már hagyományosnak számító Innovációs Nap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mellett a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Kapcsolati Fórum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és 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a délutáni </w:t>
      </w:r>
      <w:r w:rsidR="005B00D1">
        <w:rPr>
          <w:rFonts w:ascii="Arial" w:hAnsi="Arial" w:cs="Arial"/>
          <w:b/>
          <w:color w:val="262626" w:themeColor="text1" w:themeTint="D9"/>
          <w:sz w:val="20"/>
          <w:szCs w:val="20"/>
        </w:rPr>
        <w:t>Business Network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International (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>BNI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)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partnertalálkozó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is abban a szellemben született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,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hogy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 egy tető alá hozza az egyetem tudományos életének képviselőit és az együttműködésre nyitott vállalkozókat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, a kapcsolatépítés érdekében</w:t>
      </w:r>
      <w:r w:rsidRPr="00BE1D78">
        <w:rPr>
          <w:rFonts w:ascii="Arial" w:hAnsi="Arial" w:cs="Arial"/>
          <w:b/>
          <w:color w:val="262626" w:themeColor="text1" w:themeTint="D9"/>
          <w:sz w:val="20"/>
          <w:szCs w:val="20"/>
        </w:rPr>
        <w:t>.</w:t>
      </w:r>
    </w:p>
    <w:p w:rsidR="009A0EBF" w:rsidRPr="00136B89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A PTE Kutatáshasznosítási és Technológia-transzfer </w:t>
      </w:r>
      <w:r w:rsidR="00560156">
        <w:rPr>
          <w:rFonts w:ascii="Arial" w:hAnsi="Arial" w:cs="Arial"/>
          <w:color w:val="262626" w:themeColor="text1" w:themeTint="D9"/>
          <w:sz w:val="20"/>
          <w:szCs w:val="20"/>
        </w:rPr>
        <w:t>Osztálya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immár ötödik alkalommal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szervezi meg a</w:t>
      </w:r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 PTE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Innovációs Napot</w:t>
      </w:r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 azzal a céllal,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hogy szélesebb közönség is megismerkedhessen az egyetemhez köthető legújabb kutatási eredményekkel, találmányokkal és együttműködésekkel. A </w:t>
      </w:r>
      <w:proofErr w:type="spellStart"/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Szentágothai</w:t>
      </w:r>
      <w:proofErr w:type="spellEnd"/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János Kutatóközpontban számos kutatási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területhez kapcsolódóan tartanak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előadásokat, mel</w:t>
      </w:r>
      <w:r>
        <w:rPr>
          <w:rFonts w:ascii="Arial" w:hAnsi="Arial" w:cs="Arial"/>
          <w:color w:val="262626" w:themeColor="text1" w:themeTint="D9"/>
          <w:sz w:val="20"/>
          <w:szCs w:val="20"/>
        </w:rPr>
        <w:t>yek pozitív példaként szemléltetik a folyamatot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,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a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hogy</w:t>
      </w:r>
      <w:r>
        <w:rPr>
          <w:rFonts w:ascii="Arial" w:hAnsi="Arial" w:cs="Arial"/>
          <w:color w:val="262626" w:themeColor="text1" w:themeTint="D9"/>
          <w:sz w:val="20"/>
          <w:szCs w:val="20"/>
        </w:rPr>
        <w:t>an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eg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y egyetemi projekt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valós</w:t>
      </w:r>
      <w:r w:rsidR="00560156">
        <w:rPr>
          <w:rFonts w:ascii="Arial" w:hAnsi="Arial" w:cs="Arial"/>
          <w:color w:val="262626" w:themeColor="text1" w:themeTint="D9"/>
          <w:sz w:val="20"/>
          <w:szCs w:val="20"/>
        </w:rPr>
        <w:t>, piaci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termékké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válik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– legyen szó akár PH mérésére alkalmas marhabendő szondáról vagy a tüdődaganat szűrésére alkalmas mobil applikációról.</w:t>
      </w:r>
    </w:p>
    <w:p w:rsidR="009A0EBF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Az esemény idén kiegészül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a Kapcsolati Fórum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mal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, mely</w:t>
      </w:r>
      <w:r>
        <w:rPr>
          <w:rFonts w:ascii="Arial" w:hAnsi="Arial" w:cs="Arial"/>
          <w:color w:val="262626" w:themeColor="text1" w:themeTint="D9"/>
          <w:sz w:val="20"/>
          <w:szCs w:val="20"/>
        </w:rPr>
        <w:t>nek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előadásai kifejezetten a vállalkozókat célozzák meg a PTE innovációs tevékenységeinek bemutatásával, valamint az egyetem marketing eszköztárának szemléltetésével és a tudatos üzleti kapcsolat-menedzsment rövid ismertetésével, melyek hozzájárulnak ahhoz, hogy a vállalkozók könnyebben megtalálhassák az együttműködési lehetőségeket. </w:t>
      </w:r>
    </w:p>
    <w:p w:rsidR="009A0EBF" w:rsidRPr="00136B89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A programon a részvétel ingyenes, de regisztrációhoz kötött. Az előadások után pedig külön regisztrációval a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BNI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partnertalálkozóhoz is csatlakozhatnak min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dazok, akik bővíteni szeretnék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kapcsolatrendszerüket potenciális új üzleti partnerek megismerésével.</w:t>
      </w:r>
      <w:r w:rsidRPr="00D0126E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„Szükségszerű megtalálni a kapcsolódási pontot a vállalkozókkal” – mondta Deliné Dr. Győrmárton Rita, a Marketing Osztály Kapcsolati Irodájának vezetője. – „A PTE kutatási profilja rengetegszer egybevág a legkülönbözőbb cégek tevékenységei körével, nehéz azonban megtalálni az együttműködésre nyitott vezetőket, akik közbenjárása szükséges ahhoz, hogy a kidolgozott tervek meg is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lastRenderedPageBreak/>
        <w:t xml:space="preserve">valósulhassanak. Ekkor válik különösen fontossá egy olyan szervezet, mint a BNI, mely összehozza azokat, akik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a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fejlődéshez megfelelő háttérrel és attitűddel rendelkeznek.”</w:t>
      </w:r>
    </w:p>
    <w:p w:rsidR="009A0EBF" w:rsidRPr="00136B89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A PTE 2014 decemberében csatlakozott a </w:t>
      </w:r>
      <w:proofErr w:type="spellStart"/>
      <w:r>
        <w:rPr>
          <w:rFonts w:ascii="Arial" w:hAnsi="Arial" w:cs="Arial"/>
          <w:color w:val="262626" w:themeColor="text1" w:themeTint="D9"/>
          <w:sz w:val="20"/>
          <w:szCs w:val="20"/>
        </w:rPr>
        <w:t>BNI-hoz</w:t>
      </w:r>
      <w:proofErr w:type="spellEnd"/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, mely rövid idő alatt felülmúlta a Marketing Osztály kapcsolattartóinak várakozásait. A heti </w:t>
      </w:r>
      <w:proofErr w:type="spellStart"/>
      <w:r>
        <w:rPr>
          <w:rFonts w:ascii="Arial" w:hAnsi="Arial" w:cs="Arial"/>
          <w:color w:val="262626" w:themeColor="text1" w:themeTint="D9"/>
          <w:sz w:val="20"/>
          <w:szCs w:val="20"/>
        </w:rPr>
        <w:t>rendszerességű</w:t>
      </w:r>
      <w:proofErr w:type="spellEnd"/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üzleti </w:t>
      </w:r>
      <w:r w:rsidR="00B2234D">
        <w:rPr>
          <w:rFonts w:ascii="Arial" w:hAnsi="Arial" w:cs="Arial"/>
          <w:color w:val="262626" w:themeColor="text1" w:themeTint="D9"/>
          <w:sz w:val="20"/>
          <w:szCs w:val="20"/>
        </w:rPr>
        <w:t>találkozókon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rengeteg új partnerre tettek szert az elmúlt hónapokban, melyek számát a májusi nyilvános eseménnyel meg szeretnék sokszorozni. – „Egy újfajta gondolkodásmódot adunk át a partnertalálkozókon” – mondta Ferling József, a BNI Magyarország kommunikációs igazgatója. – „A tudatos kapcsolatépítés elengedhetetlen, hiszen az új partnerek nem jönnek be maguktól az ajtón. Az „Aki ad, az nyer!” </w:t>
      </w:r>
      <w:proofErr w:type="gramStart"/>
      <w:r>
        <w:rPr>
          <w:rFonts w:ascii="Arial" w:hAnsi="Arial" w:cs="Arial"/>
          <w:color w:val="262626" w:themeColor="text1" w:themeTint="D9"/>
          <w:sz w:val="20"/>
          <w:szCs w:val="20"/>
        </w:rPr>
        <w:t>filozófia</w:t>
      </w:r>
      <w:proofErr w:type="gramEnd"/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nem az azonnali üzletkötésre helyezi a hangsúlyt, hanem a tagok általános hozzáállását változtatja meg. Nyitott szemmel járnak és, ha lehetőségük adódik rá, bizalmi alapon, jutalékmentesen nyújtanak egymásnak üzleti ajánlásokat. Ez a szemléletmód az, aminek közösen köszönhetik sikerüket és azt a 14 milliárd forintot meghaladó többletbevételt, amit az elmúlt év során egymásnak generáltak.”</w:t>
      </w:r>
    </w:p>
    <w:p w:rsidR="009A0EBF" w:rsidRPr="00136B89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Az Innovációs Nap, a Kapcsolati Fórum és a BNI Partnertalálkozó hozzájárul ahhoz, hogy a lehetséges üzleti partnerek betekintést nyerhessenek a PTE életébe, megismerkedhessenek működésének és kutatási portfóliójának egy részével. Természetesen az idő rövidsége meggátolja, hogy az egyetem összes tudományterületét felvonultassák, azonban az előadások és az azt követő </w:t>
      </w:r>
      <w:proofErr w:type="spellStart"/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networking</w:t>
      </w:r>
      <w:proofErr w:type="spellEnd"/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biztos alapot adhat a jelen levőknek, amire a későbbiekben építkezhetnek.</w:t>
      </w:r>
    </w:p>
    <w:p w:rsidR="009A0EBF" w:rsidRPr="00136B89" w:rsidRDefault="009A0EBF" w:rsidP="009A0EBF">
      <w:pPr>
        <w:jc w:val="both"/>
        <w:rPr>
          <w:rFonts w:ascii="Arial" w:hAnsi="Arial" w:cs="Arial"/>
          <w:i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i/>
          <w:color w:val="262626" w:themeColor="text1" w:themeTint="D9"/>
          <w:sz w:val="20"/>
          <w:szCs w:val="20"/>
        </w:rPr>
        <w:t>A Business Network International egy 1985-ben alapított nemzetközi szervezet, mely pozitív, támogató, strukturált hátteret biztosít a vállalkozások kapcsolati tőkéjének növeléséhez. 59 országban, több mint 6500 csoporttal és 170 ezer főt meghaladó taglétszámmal működik. A hazai képviselete 2008-ban alakult meg, mely immáron Budapest me</w:t>
      </w:r>
      <w:r w:rsidR="004035B8">
        <w:rPr>
          <w:rFonts w:ascii="Arial" w:hAnsi="Arial" w:cs="Arial"/>
          <w:i/>
          <w:color w:val="262626" w:themeColor="text1" w:themeTint="D9"/>
          <w:sz w:val="20"/>
          <w:szCs w:val="20"/>
        </w:rPr>
        <w:t>llett 15</w:t>
      </w:r>
      <w:r w:rsidRPr="00136B89">
        <w:rPr>
          <w:rFonts w:ascii="Arial" w:hAnsi="Arial" w:cs="Arial"/>
          <w:i/>
          <w:color w:val="262626" w:themeColor="text1" w:themeTint="D9"/>
          <w:sz w:val="20"/>
          <w:szCs w:val="20"/>
        </w:rPr>
        <w:t xml:space="preserve"> vidéki v</w:t>
      </w:r>
      <w:r w:rsidR="00B2234D">
        <w:rPr>
          <w:rFonts w:ascii="Arial" w:hAnsi="Arial" w:cs="Arial"/>
          <w:i/>
          <w:color w:val="262626" w:themeColor="text1" w:themeTint="D9"/>
          <w:sz w:val="20"/>
          <w:szCs w:val="20"/>
        </w:rPr>
        <w:t>árosban is jelen van, összesen 8</w:t>
      </w:r>
      <w:r w:rsidRPr="00136B89">
        <w:rPr>
          <w:rFonts w:ascii="Arial" w:hAnsi="Arial" w:cs="Arial"/>
          <w:i/>
          <w:color w:val="262626" w:themeColor="text1" w:themeTint="D9"/>
          <w:sz w:val="20"/>
          <w:szCs w:val="20"/>
        </w:rPr>
        <w:t xml:space="preserve">00 taggal. Az elmúlt évben, csak Magyarországon 14 milliárd forintot meghaladó többletbevételt generáltak egymásnak a BNI tagjai, akik jutalékmentesen, bizalmi alapon nyújtottak üzleti ajánlásokat egymásnak. </w:t>
      </w:r>
    </w:p>
    <w:p w:rsidR="009A0EBF" w:rsidRPr="006E05F0" w:rsidRDefault="009A0EBF" w:rsidP="009A0EBF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Az Innovációs Nappal </w:t>
      </w:r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és a PTE innovatív kutatásaival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kapcsolatban bővebb információt a </w:t>
      </w:r>
      <w:hyperlink r:id="rId7" w:history="1">
        <w:r w:rsidRPr="00136B89">
          <w:rPr>
            <w:rStyle w:val="Hiperhivatkozs"/>
            <w:rFonts w:ascii="Arial" w:hAnsi="Arial" w:cs="Arial"/>
            <w:color w:val="262626" w:themeColor="text1" w:themeTint="D9"/>
            <w:sz w:val="20"/>
            <w:szCs w:val="20"/>
          </w:rPr>
          <w:t>www.innovacio.pte.hu</w:t>
        </w:r>
      </w:hyperlink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oldalon találnak, vagy </w:t>
      </w:r>
      <w:proofErr w:type="spellStart"/>
      <w:r w:rsidR="0056628D">
        <w:rPr>
          <w:rFonts w:ascii="Arial" w:hAnsi="Arial" w:cs="Arial"/>
          <w:color w:val="262626" w:themeColor="text1" w:themeTint="D9"/>
          <w:sz w:val="20"/>
          <w:szCs w:val="20"/>
        </w:rPr>
        <w:t>Kottászné</w:t>
      </w:r>
      <w:proofErr w:type="spellEnd"/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 dr. Vass Orsolyától, a KTTO osztályvezetőjétől kérhetnek a </w:t>
      </w:r>
      <w:hyperlink r:id="rId8" w:history="1">
        <w:r w:rsidR="0056628D" w:rsidRPr="00FD4C0F">
          <w:rPr>
            <w:rStyle w:val="Hiperhivatkozs"/>
            <w:rFonts w:ascii="Arial" w:hAnsi="Arial" w:cs="Arial"/>
            <w:sz w:val="20"/>
            <w:szCs w:val="20"/>
          </w:rPr>
          <w:t>vass.orsolya@pte.hu</w:t>
        </w:r>
      </w:hyperlink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 címen. </w:t>
      </w:r>
      <w:bookmarkStart w:id="0" w:name="_GoBack"/>
      <w:bookmarkEnd w:id="0"/>
      <w:r w:rsidR="0056628D">
        <w:rPr>
          <w:rFonts w:ascii="Arial" w:hAnsi="Arial" w:cs="Arial"/>
          <w:color w:val="262626" w:themeColor="text1" w:themeTint="D9"/>
          <w:sz w:val="20"/>
          <w:szCs w:val="20"/>
        </w:rPr>
        <w:t xml:space="preserve">Ha 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a </w:t>
      </w:r>
      <w:proofErr w:type="spellStart"/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>PTE-vel</w:t>
      </w:r>
      <w:proofErr w:type="spellEnd"/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kapcsolatban lenne kérdése, dr. Deliné Győrmárton Ritát, a PTE Marketing Osztály Kapcsolati Irodájának vezetőjét keresse, a </w:t>
      </w:r>
      <w:hyperlink r:id="rId9" w:history="1">
        <w:r w:rsidRPr="00136B89">
          <w:rPr>
            <w:rStyle w:val="Hiperhivatkozs"/>
            <w:rFonts w:ascii="Arial" w:hAnsi="Arial" w:cs="Arial"/>
            <w:color w:val="262626" w:themeColor="text1" w:themeTint="D9"/>
            <w:sz w:val="20"/>
            <w:szCs w:val="20"/>
          </w:rPr>
          <w:t>gyormarton.rita@pte.hu</w:t>
        </w:r>
      </w:hyperlink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címen</w:t>
      </w:r>
      <w:r>
        <w:rPr>
          <w:rFonts w:ascii="Arial" w:hAnsi="Arial" w:cs="Arial"/>
          <w:color w:val="262626" w:themeColor="text1" w:themeTint="D9"/>
          <w:sz w:val="20"/>
          <w:szCs w:val="20"/>
        </w:rPr>
        <w:t>,</w:t>
      </w:r>
      <w:r w:rsidRPr="00136B89">
        <w:rPr>
          <w:rFonts w:ascii="Arial" w:hAnsi="Arial" w:cs="Arial"/>
          <w:color w:val="262626" w:themeColor="text1" w:themeTint="D9"/>
          <w:sz w:val="20"/>
          <w:szCs w:val="20"/>
        </w:rPr>
        <w:t xml:space="preserve"> vagy a 30/310-5181-es telefonszámon.</w:t>
      </w:r>
    </w:p>
    <w:p w:rsidR="004D55DC" w:rsidRPr="009A0EBF" w:rsidRDefault="004D55DC" w:rsidP="009A0EBF"/>
    <w:sectPr w:rsidR="004D55DC" w:rsidRPr="009A0EBF" w:rsidSect="00D0126E">
      <w:headerReference w:type="even" r:id="rId10"/>
      <w:headerReference w:type="default" r:id="rId11"/>
      <w:headerReference w:type="first" r:id="rId12"/>
      <w:pgSz w:w="11907" w:h="16839" w:code="9"/>
      <w:pgMar w:top="1418" w:right="1418" w:bottom="4678" w:left="1701" w:header="1984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251" w:rsidRDefault="00935251">
      <w:pPr>
        <w:spacing w:after="0" w:line="240" w:lineRule="auto"/>
      </w:pPr>
      <w:r>
        <w:separator/>
      </w:r>
    </w:p>
  </w:endnote>
  <w:endnote w:type="continuationSeparator" w:id="0">
    <w:p w:rsidR="00935251" w:rsidRDefault="0093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251" w:rsidRDefault="00935251">
      <w:pPr>
        <w:spacing w:after="0" w:line="240" w:lineRule="auto"/>
      </w:pPr>
      <w:r>
        <w:separator/>
      </w:r>
    </w:p>
  </w:footnote>
  <w:footnote w:type="continuationSeparator" w:id="0">
    <w:p w:rsidR="00935251" w:rsidRDefault="0093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9E" w:rsidRDefault="0093525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01294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levelpapir_pte_2020_altalanos_ESZ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9E" w:rsidRDefault="0093525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01295" o:spid="_x0000_s2051" type="#_x0000_t75" style="position:absolute;margin-left:-86.3pt;margin-top:-111.35pt;width:595.2pt;height:841.9pt;z-index:-251654144;mso-position-horizontal-relative:margin;mso-position-vertical-relative:margin" o:allowincell="f">
          <v:imagedata r:id="rId1" o:title="levelpapir_pte_2020_altalanos_ESZ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9E" w:rsidRDefault="0093525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01293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evelpapir_pte_2020_altalanos_ESZ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295"/>
    <w:rsid w:val="000C53B7"/>
    <w:rsid w:val="000F64F8"/>
    <w:rsid w:val="00136B89"/>
    <w:rsid w:val="00212869"/>
    <w:rsid w:val="002B408A"/>
    <w:rsid w:val="00351248"/>
    <w:rsid w:val="004035B8"/>
    <w:rsid w:val="0041490F"/>
    <w:rsid w:val="004952F8"/>
    <w:rsid w:val="004D55DC"/>
    <w:rsid w:val="004F0411"/>
    <w:rsid w:val="005401DA"/>
    <w:rsid w:val="00560156"/>
    <w:rsid w:val="00561342"/>
    <w:rsid w:val="0056628D"/>
    <w:rsid w:val="005B00D1"/>
    <w:rsid w:val="006A5190"/>
    <w:rsid w:val="007264CD"/>
    <w:rsid w:val="007D5164"/>
    <w:rsid w:val="00894295"/>
    <w:rsid w:val="00935251"/>
    <w:rsid w:val="009A0EBF"/>
    <w:rsid w:val="00A53B12"/>
    <w:rsid w:val="00B2234D"/>
    <w:rsid w:val="00BE1D78"/>
    <w:rsid w:val="00C5689B"/>
    <w:rsid w:val="00C56A9E"/>
    <w:rsid w:val="00C62496"/>
    <w:rsid w:val="00C810A2"/>
    <w:rsid w:val="00D0126E"/>
    <w:rsid w:val="00D8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4295"/>
    <w:rPr>
      <w:rFonts w:ascii="Calibri" w:eastAsia="Times New Roman" w:hAnsi="Calibri" w:cs="Times New Roman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2B4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B4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B4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0"/>
      <w:lang w:eastAsia="en-US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B4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B408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2B408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B408A"/>
    <w:rPr>
      <w:rFonts w:asciiTheme="majorHAnsi" w:eastAsiaTheme="majorEastAsia" w:hAnsiTheme="majorHAnsi" w:cstheme="majorBidi"/>
      <w:b/>
      <w:bCs/>
      <w:sz w:val="20"/>
    </w:rPr>
  </w:style>
  <w:style w:type="character" w:customStyle="1" w:styleId="Cmsor4Char">
    <w:name w:val="Címsor 4 Char"/>
    <w:basedOn w:val="Bekezdsalapbettpusa"/>
    <w:link w:val="Cmsor4"/>
    <w:uiPriority w:val="9"/>
    <w:rsid w:val="002B408A"/>
    <w:rPr>
      <w:rFonts w:asciiTheme="majorHAnsi" w:eastAsiaTheme="majorEastAsia" w:hAnsiTheme="majorHAnsi" w:cstheme="majorBidi"/>
      <w:b/>
      <w:bCs/>
      <w:i/>
      <w:iCs/>
      <w:sz w:val="20"/>
    </w:rPr>
  </w:style>
  <w:style w:type="paragraph" w:styleId="lfej">
    <w:name w:val="header"/>
    <w:basedOn w:val="Norml"/>
    <w:link w:val="lfejChar"/>
    <w:uiPriority w:val="99"/>
    <w:unhideWhenUsed/>
    <w:rsid w:val="0089429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894295"/>
    <w:rPr>
      <w:rFonts w:ascii="Calibri" w:eastAsia="Times New Roman" w:hAnsi="Calibri" w:cs="Times New Roman"/>
      <w:sz w:val="20"/>
      <w:szCs w:val="20"/>
      <w:lang w:eastAsia="hu-HU"/>
    </w:rPr>
  </w:style>
  <w:style w:type="character" w:styleId="Hiperhivatkozs">
    <w:name w:val="Hyperlink"/>
    <w:uiPriority w:val="99"/>
    <w:unhideWhenUsed/>
    <w:rsid w:val="0089429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6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0156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4295"/>
    <w:rPr>
      <w:rFonts w:ascii="Calibri" w:eastAsia="Times New Roman" w:hAnsi="Calibri" w:cs="Times New Roman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2B4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B4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B4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0"/>
      <w:lang w:eastAsia="en-US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B4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0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B408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2B408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B408A"/>
    <w:rPr>
      <w:rFonts w:asciiTheme="majorHAnsi" w:eastAsiaTheme="majorEastAsia" w:hAnsiTheme="majorHAnsi" w:cstheme="majorBidi"/>
      <w:b/>
      <w:bCs/>
      <w:sz w:val="20"/>
    </w:rPr>
  </w:style>
  <w:style w:type="character" w:customStyle="1" w:styleId="Cmsor4Char">
    <w:name w:val="Címsor 4 Char"/>
    <w:basedOn w:val="Bekezdsalapbettpusa"/>
    <w:link w:val="Cmsor4"/>
    <w:uiPriority w:val="9"/>
    <w:rsid w:val="002B408A"/>
    <w:rPr>
      <w:rFonts w:asciiTheme="majorHAnsi" w:eastAsiaTheme="majorEastAsia" w:hAnsiTheme="majorHAnsi" w:cstheme="majorBidi"/>
      <w:b/>
      <w:bCs/>
      <w:i/>
      <w:iCs/>
      <w:sz w:val="20"/>
    </w:rPr>
  </w:style>
  <w:style w:type="paragraph" w:styleId="lfej">
    <w:name w:val="header"/>
    <w:basedOn w:val="Norml"/>
    <w:link w:val="lfejChar"/>
    <w:uiPriority w:val="99"/>
    <w:unhideWhenUsed/>
    <w:rsid w:val="0089429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894295"/>
    <w:rPr>
      <w:rFonts w:ascii="Calibri" w:eastAsia="Times New Roman" w:hAnsi="Calibri" w:cs="Times New Roman"/>
      <w:sz w:val="20"/>
      <w:szCs w:val="20"/>
      <w:lang w:eastAsia="hu-HU"/>
    </w:rPr>
  </w:style>
  <w:style w:type="character" w:styleId="Hiperhivatkozs">
    <w:name w:val="Hyperlink"/>
    <w:uiPriority w:val="99"/>
    <w:unhideWhenUsed/>
    <w:rsid w:val="0089429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6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015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s.orsolya@pte.h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novacio.pte.hu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yormarton.rita@pte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639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ferling</dc:creator>
  <cp:lastModifiedBy>Vass Orsolya dr.</cp:lastModifiedBy>
  <cp:revision>4</cp:revision>
  <dcterms:created xsi:type="dcterms:W3CDTF">2015-04-22T09:22:00Z</dcterms:created>
  <dcterms:modified xsi:type="dcterms:W3CDTF">2015-04-28T06:17:00Z</dcterms:modified>
</cp:coreProperties>
</file>