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AA3" w:rsidRPr="008D4797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Beérkező levélküldemények</w:t>
      </w:r>
    </w:p>
    <w:p w:rsidR="005C3AA3" w:rsidRDefault="005C3AA3" w:rsidP="005C3AA3">
      <w:pPr>
        <w:widowControl w:val="0"/>
        <w:numPr>
          <w:ilvl w:val="0"/>
          <w:numId w:val="1"/>
        </w:numPr>
        <w:spacing w:after="0" w:line="240" w:lineRule="auto"/>
        <w:ind w:hanging="425"/>
        <w:jc w:val="both"/>
        <w:rPr>
          <w:rFonts w:ascii="Times New Roman" w:hAnsi="Times New Roman"/>
        </w:rPr>
      </w:pPr>
      <w:r w:rsidRPr="00340DCE">
        <w:rPr>
          <w:rFonts w:ascii="Times New Roman" w:hAnsi="Times New Roman"/>
        </w:rPr>
        <w:t xml:space="preserve">A Magyar Posta útján küldött levélküldeményeket a Szolgáltató veszi át az Egyetem által bérelt postafiók szerinti bontásban, amit a Vasvári Pál utcába szállít. Itt a küldeményeket érkeztetik, amennyiben bontható (nem </w:t>
      </w:r>
      <w:proofErr w:type="spellStart"/>
      <w:r w:rsidRPr="00340DCE">
        <w:rPr>
          <w:rFonts w:ascii="Times New Roman" w:hAnsi="Times New Roman"/>
        </w:rPr>
        <w:t>SK-s</w:t>
      </w:r>
      <w:proofErr w:type="spellEnd"/>
      <w:r w:rsidRPr="00340DCE">
        <w:rPr>
          <w:rFonts w:ascii="Times New Roman" w:hAnsi="Times New Roman"/>
        </w:rPr>
        <w:t xml:space="preserve"> küldemény, a címzett nem tiltotta meg a bontását) a küldeményeket kibontják, iktatják és teljes tartalmukat </w:t>
      </w:r>
      <w:proofErr w:type="spellStart"/>
      <w:r w:rsidRPr="00340DCE">
        <w:rPr>
          <w:rFonts w:ascii="Times New Roman" w:hAnsi="Times New Roman"/>
        </w:rPr>
        <w:t>szkennelik</w:t>
      </w:r>
      <w:proofErr w:type="spellEnd"/>
      <w:r w:rsidRPr="00340DCE">
        <w:rPr>
          <w:rFonts w:ascii="Times New Roman" w:hAnsi="Times New Roman"/>
        </w:rPr>
        <w:t xml:space="preserve">. </w:t>
      </w:r>
    </w:p>
    <w:p w:rsidR="005C3AA3" w:rsidRDefault="005C3AA3" w:rsidP="005C3AA3">
      <w:pPr>
        <w:widowControl w:val="0"/>
        <w:numPr>
          <w:ilvl w:val="0"/>
          <w:numId w:val="1"/>
        </w:numPr>
        <w:spacing w:after="0" w:line="240" w:lineRule="auto"/>
        <w:ind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Amennyiben egy küldeményt a szolgáltató nem bonthat ki, s a címzettje kézhezvétel és bontás után úgy ítéli meg, hogy iktatandó, akkor vissza kell küldeni a szolgáltatónak iktatásra.</w:t>
      </w:r>
    </w:p>
    <w:p w:rsidR="005C3AA3" w:rsidRDefault="005C3AA3" w:rsidP="005C3AA3">
      <w:pPr>
        <w:widowControl w:val="0"/>
        <w:numPr>
          <w:ilvl w:val="0"/>
          <w:numId w:val="1"/>
        </w:numPr>
        <w:spacing w:after="0" w:line="240" w:lineRule="auto"/>
        <w:ind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Az egyes szervezeti egységek a meghatározott egységenkénti bontásban kapják meg szétszortírozva a küldeményeiket érkeztetés, iktatás után az egységek által meghatározott helyekre/ személyekhez szállítva a járati rend szerint. Kérjük, hogy azon vezetők, munkatársak esetében, akik több egységnél, telephelyen végeznek munkát, adják meg, hogy mely egységhez küldje a szolgáltató küldeményeiket. </w:t>
      </w:r>
    </w:p>
    <w:p w:rsidR="005C3AA3" w:rsidRDefault="005C3AA3" w:rsidP="005C3AA3">
      <w:pPr>
        <w:widowControl w:val="0"/>
        <w:numPr>
          <w:ilvl w:val="0"/>
          <w:numId w:val="1"/>
        </w:numPr>
        <w:spacing w:after="0" w:line="240" w:lineRule="auto"/>
        <w:ind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nem a Magyar Posta által szállított levélküldeményeket a különböző szállítók (DHL, TNT,…) közvetlen a szervezeti egységhez szállítják, </w:t>
      </w:r>
      <w:proofErr w:type="gramStart"/>
      <w:r>
        <w:rPr>
          <w:rFonts w:ascii="Times New Roman" w:hAnsi="Times New Roman"/>
        </w:rPr>
        <w:t>ezen</w:t>
      </w:r>
      <w:proofErr w:type="gramEnd"/>
      <w:r>
        <w:rPr>
          <w:rFonts w:ascii="Times New Roman" w:hAnsi="Times New Roman"/>
        </w:rPr>
        <w:t xml:space="preserve"> küldemények átvétele az érintett/címzett szervezeti egységnél történik. Amennyiben a küldemény tartalma indokolja az iktatást, úgy azt a járati rendbe illesztetten el kell juttatni a Szolgáltatóhoz a Vasvári Pál utcába, aki nyilvántartásba veszi és visszajuttatja az érintettek részére.</w:t>
      </w: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C3AA3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Beérkező csomagküldemények</w:t>
      </w:r>
    </w:p>
    <w:p w:rsidR="005C3AA3" w:rsidRDefault="005C3AA3" w:rsidP="005C3AA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csomagok kezelése a csomagon található, a feladó által jelzettek szerint történik, azaz a törékeny és sürgős csomagok elkülönítetten és kellő figyelemmel kerülnek kezelésre, ez a Szolgáltatótól elvárás.</w:t>
      </w:r>
    </w:p>
    <w:p w:rsidR="005C3AA3" w:rsidRDefault="005C3AA3" w:rsidP="005C3AA3">
      <w:pPr>
        <w:widowControl w:val="0"/>
        <w:numPr>
          <w:ilvl w:val="0"/>
          <w:numId w:val="1"/>
        </w:numPr>
        <w:spacing w:after="0" w:line="240" w:lineRule="auto"/>
        <w:ind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Magyar Posta által szállított csomagküldemények- jelenleg is- két módon érkeznek az iktatóközpontba: </w:t>
      </w:r>
    </w:p>
    <w:p w:rsidR="005C3AA3" w:rsidRDefault="005C3AA3" w:rsidP="005C3AA3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99-es Postafiókhoz tartozó csomag-raktárbérleti címre érkező csomagokért a Szolgáltató 11 óra után mehet el a Magyar Postára, ezeket a Vasvári Pál utcába </w:t>
      </w:r>
      <w:proofErr w:type="gramStart"/>
      <w:r>
        <w:rPr>
          <w:rFonts w:ascii="Times New Roman" w:hAnsi="Times New Roman"/>
        </w:rPr>
        <w:t>szállítja</w:t>
      </w:r>
      <w:proofErr w:type="gramEnd"/>
      <w:r>
        <w:rPr>
          <w:rFonts w:ascii="Times New Roman" w:hAnsi="Times New Roman"/>
        </w:rPr>
        <w:t xml:space="preserve"> és ott feldolgozásra kerülnek.</w:t>
      </w:r>
    </w:p>
    <w:p w:rsidR="005C3AA3" w:rsidRDefault="005C3AA3" w:rsidP="005C3AA3">
      <w:pPr>
        <w:widowControl w:val="0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 többi, az Egyetem más címhelyére érkező csomagot a Magyar Posta a saját járati rendjébe illesztetten a Vasvári Pál utcába szállítja, jellemzően 12 óra előtt. Itt feldolgozásra (kizárólag érkeztetés, a csomagokat nem bontja a Szolgáltató) és szervezeti egységenként szortírozásra kerülnek. A feldolgozást követően a Szolgáltató járata kiszállítja a szervezeti egységekhez a csomagokat.</w:t>
      </w: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Annak érdekében, hogy a csomagokat az Egyetem korábban kapja meg a Magyar Postától, s minél előbb továbbításra kerülhessenek a szervezeti egységek részére, zajlanak a tárgyalások a Postával. Bízunk benne, hogy a tárgyalások eredménnyel zárulnak és fenti időpontoknál korábban tudja a Szolgáltató ezeket a csomagokat megkapni, feldolgozni és Önökhöz juttatni.</w:t>
      </w:r>
    </w:p>
    <w:p w:rsidR="005C3AA3" w:rsidRDefault="005C3AA3" w:rsidP="005C3AA3">
      <w:pPr>
        <w:widowControl w:val="0"/>
        <w:numPr>
          <w:ilvl w:val="0"/>
          <w:numId w:val="1"/>
        </w:numPr>
        <w:spacing w:after="0" w:line="240" w:lineRule="auto"/>
        <w:ind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nem a Magyar Posta által szállított csomagküldeményeket a különböző szállítók (DHL, TNT,…) közvetlen a szervezeti egységhez szállítják, </w:t>
      </w:r>
      <w:proofErr w:type="gramStart"/>
      <w:r>
        <w:rPr>
          <w:rFonts w:ascii="Times New Roman" w:hAnsi="Times New Roman"/>
        </w:rPr>
        <w:t>ezen</w:t>
      </w:r>
      <w:proofErr w:type="gramEnd"/>
      <w:r>
        <w:rPr>
          <w:rFonts w:ascii="Times New Roman" w:hAnsi="Times New Roman"/>
        </w:rPr>
        <w:t xml:space="preserve"> küldemények átvétele az érintett/címzett szervezeti egységnél történik. Amennyiben a küldemény tartalma indokolja az érkeztetést/iktatást, úgy azt a járati rendbe illesztetten el kell juttatni a Szolgáltatóhoz a Vasvári Pál utcába, aki nyilvántartásba veszi és visszajuttatja az érintettek részére.</w:t>
      </w:r>
    </w:p>
    <w:p w:rsidR="005C3AA3" w:rsidRPr="00A97D72" w:rsidRDefault="005C3AA3" w:rsidP="005C3AA3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</w:rPr>
      </w:pPr>
      <w:r w:rsidRPr="00A97D72">
        <w:rPr>
          <w:rFonts w:ascii="Times New Roman" w:hAnsi="Times New Roman"/>
        </w:rPr>
        <w:t>A Magyar Posta által szállított utánvételes küldemény átvételére a Szolgáltatónak nincs lehetősége, nem áll rendelkezésére házipénztár. Ezen küldemények érkezéséről a címzett értesítve lesz, ennek átvétele külön egyeztetést igényel a címzett és a Szolgáltató ügyfélszolgálata között.</w:t>
      </w: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C3AA3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beérkező küldemények megfelelő szortírozásához, bontásához minden szervezeti egységnek meg kell adnia, hogy milyen szervezeti egység mélységben kéri a küldemények szortírozását, illetve </w:t>
      </w:r>
      <w:proofErr w:type="gramStart"/>
      <w:r>
        <w:rPr>
          <w:rFonts w:ascii="Times New Roman" w:hAnsi="Times New Roman"/>
        </w:rPr>
        <w:t>ezen</w:t>
      </w:r>
      <w:proofErr w:type="gramEnd"/>
      <w:r>
        <w:rPr>
          <w:rFonts w:ascii="Times New Roman" w:hAnsi="Times New Roman"/>
        </w:rPr>
        <w:t xml:space="preserve"> küldemények kiszállítását. </w:t>
      </w:r>
    </w:p>
    <w:p w:rsidR="005C3AA3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Meg kell határozni továbbá, hogy mely küldemények nem bonthatóak az </w:t>
      </w:r>
      <w:proofErr w:type="spellStart"/>
      <w:r>
        <w:rPr>
          <w:rFonts w:ascii="Times New Roman" w:hAnsi="Times New Roman"/>
        </w:rPr>
        <w:t>sk</w:t>
      </w:r>
      <w:proofErr w:type="spellEnd"/>
      <w:r>
        <w:rPr>
          <w:rFonts w:ascii="Times New Roman" w:hAnsi="Times New Roman"/>
        </w:rPr>
        <w:t xml:space="preserve"> jelzésű küldeményeken kívül (szervezeti egység szint, meghatározott feladóktól érkező küldemények, </w:t>
      </w:r>
      <w:r>
        <w:rPr>
          <w:rFonts w:ascii="Times New Roman" w:hAnsi="Times New Roman"/>
        </w:rPr>
        <w:lastRenderedPageBreak/>
        <w:t>meghatározott címzetti körnek – egyén vagy szervezet- érkező küldemények). A pontos beazonosíthatóság érdekében a nem bontható vagy sürgősen kezelendő küldemények minél pontosabb paramétereit meg kell adni, pl.: speciális csomagolás, a küldeményen a feladó által jelzett egyedi jelzés, felirat…).</w:t>
      </w: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C3AA3" w:rsidRPr="00C12416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Számlák kezelése</w:t>
      </w:r>
    </w:p>
    <w:p w:rsidR="005C3AA3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406">
        <w:rPr>
          <w:rFonts w:ascii="Times New Roman" w:hAnsi="Times New Roman" w:cs="Times New Roman"/>
        </w:rPr>
        <w:t xml:space="preserve">A központi számlaküldési címre beérkező, felbontott szállítói számlákat a Szolgáltató munkatársai a tömeges </w:t>
      </w:r>
      <w:proofErr w:type="spellStart"/>
      <w:r w:rsidRPr="00225406">
        <w:rPr>
          <w:rFonts w:ascii="Times New Roman" w:hAnsi="Times New Roman" w:cs="Times New Roman"/>
        </w:rPr>
        <w:t>szkenneléshez</w:t>
      </w:r>
      <w:proofErr w:type="spellEnd"/>
      <w:r w:rsidRPr="00225406">
        <w:rPr>
          <w:rFonts w:ascii="Times New Roman" w:hAnsi="Times New Roman" w:cs="Times New Roman"/>
        </w:rPr>
        <w:t xml:space="preserve"> szükséges vonalkóddal látják el és a </w:t>
      </w:r>
      <w:proofErr w:type="spellStart"/>
      <w:r w:rsidRPr="00225406">
        <w:rPr>
          <w:rFonts w:ascii="Times New Roman" w:hAnsi="Times New Roman" w:cs="Times New Roman"/>
        </w:rPr>
        <w:t>szkennelést</w:t>
      </w:r>
      <w:proofErr w:type="spellEnd"/>
      <w:r w:rsidRPr="00225406">
        <w:rPr>
          <w:rFonts w:ascii="Times New Roman" w:hAnsi="Times New Roman" w:cs="Times New Roman"/>
        </w:rPr>
        <w:t xml:space="preserve"> követően közvetlenül a Gazdasági Főigazgatóság/Közgazdasági Igazgatóság Pénzügyi Osztályának iratkezelési adminisztrációs pontjára továbbítják. </w:t>
      </w:r>
    </w:p>
    <w:p w:rsidR="005C3AA3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225406">
        <w:rPr>
          <w:rFonts w:ascii="Times New Roman" w:hAnsi="Times New Roman" w:cs="Times New Roman"/>
        </w:rPr>
        <w:t xml:space="preserve">A </w:t>
      </w:r>
      <w:proofErr w:type="spellStart"/>
      <w:r w:rsidRPr="00225406">
        <w:rPr>
          <w:rFonts w:ascii="Times New Roman" w:hAnsi="Times New Roman" w:cs="Times New Roman"/>
        </w:rPr>
        <w:t>beszkennelt</w:t>
      </w:r>
      <w:proofErr w:type="spellEnd"/>
      <w:r w:rsidRPr="00225406">
        <w:rPr>
          <w:rFonts w:ascii="Times New Roman" w:hAnsi="Times New Roman" w:cs="Times New Roman"/>
        </w:rPr>
        <w:t xml:space="preserve"> számlák elektronikus képe egy központi tárhelyre kerül, ahonnan a Pénzügyi osztály jogosultsággal rendelkező munkatársai az SAP rendszerbe iktatják.</w:t>
      </w:r>
    </w:p>
    <w:p w:rsidR="005C3AA3" w:rsidRDefault="005C3AA3" w:rsidP="005C3AA3">
      <w:pPr>
        <w:pStyle w:val="Listaszerbekezds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3AA3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Belső posta kezelése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belső</w:t>
      </w:r>
      <w:r w:rsidRPr="00B311AB">
        <w:rPr>
          <w:rFonts w:ascii="Times New Roman" w:hAnsi="Times New Roman" w:cs="Times New Roman"/>
        </w:rPr>
        <w:t xml:space="preserve"> küldemények iktatása, </w:t>
      </w:r>
      <w:proofErr w:type="spellStart"/>
      <w:r w:rsidRPr="00B311AB">
        <w:rPr>
          <w:rFonts w:ascii="Times New Roman" w:hAnsi="Times New Roman" w:cs="Times New Roman"/>
        </w:rPr>
        <w:t>szkennelése</w:t>
      </w:r>
      <w:proofErr w:type="spellEnd"/>
      <w:r w:rsidRPr="00B311AB">
        <w:rPr>
          <w:rFonts w:ascii="Times New Roman" w:hAnsi="Times New Roman" w:cs="Times New Roman"/>
        </w:rPr>
        <w:t xml:space="preserve"> a szolgáltató feladata. A szolgáltató köteles munkáját úgy szervezni, hogy valamennyi, a tárgynapon </w:t>
      </w:r>
      <w:r>
        <w:rPr>
          <w:rFonts w:ascii="Times New Roman" w:hAnsi="Times New Roman" w:cs="Times New Roman"/>
        </w:rPr>
        <w:t xml:space="preserve">délelőtti járattal </w:t>
      </w:r>
      <w:r w:rsidRPr="00B311AB">
        <w:rPr>
          <w:rFonts w:ascii="Times New Roman" w:hAnsi="Times New Roman" w:cs="Times New Roman"/>
        </w:rPr>
        <w:t xml:space="preserve">feladott </w:t>
      </w:r>
      <w:r>
        <w:rPr>
          <w:rFonts w:ascii="Times New Roman" w:hAnsi="Times New Roman" w:cs="Times New Roman"/>
        </w:rPr>
        <w:t>küldemény azon a napon, a délutáni járattal a címzett szervezeti egységhez</w:t>
      </w:r>
      <w:r w:rsidRPr="00B311AB">
        <w:rPr>
          <w:rFonts w:ascii="Times New Roman" w:hAnsi="Times New Roman" w:cs="Times New Roman"/>
        </w:rPr>
        <w:t xml:space="preserve"> kerüljön.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>Az iratot hitelesítve (aláírás, bélyegző) az irat ügyintézője eljuttatja a szervezeti egység átadó/átvevő pontjára, ahonnan az Iratkezelő Központba szállítja a szolgáltató.</w:t>
      </w:r>
    </w:p>
    <w:p w:rsidR="005C3AA3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CD4298">
        <w:rPr>
          <w:rFonts w:ascii="Times New Roman" w:hAnsi="Times New Roman" w:cs="Times New Roman"/>
        </w:rPr>
        <w:t xml:space="preserve">A szervezeti egység ügyintézőjének feladata, hogy az irat pontos tárgyát, előzmény iktatószámát (amennyiben van) a későbbi könnyebb kereshetőség érdekében pontosan meghatározza és felvezesse a küldeményre. A küldeményt egy pontosan megcímzett borítékba kell helyezni. </w:t>
      </w:r>
    </w:p>
    <w:p w:rsidR="005C3AA3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Pr="00CD4298">
        <w:rPr>
          <w:rFonts w:ascii="Times New Roman" w:hAnsi="Times New Roman" w:cs="Times New Roman"/>
        </w:rPr>
        <w:t xml:space="preserve"> kész irat</w:t>
      </w:r>
      <w:r>
        <w:rPr>
          <w:rFonts w:ascii="Times New Roman" w:hAnsi="Times New Roman" w:cs="Times New Roman"/>
        </w:rPr>
        <w:t xml:space="preserve"> borítékját</w:t>
      </w:r>
      <w:r w:rsidRPr="00CD4298">
        <w:rPr>
          <w:rFonts w:ascii="Times New Roman" w:hAnsi="Times New Roman" w:cs="Times New Roman"/>
        </w:rPr>
        <w:t xml:space="preserve"> csak akkor lehet lezárni, ha az ügyintéző n</w:t>
      </w:r>
      <w:r>
        <w:rPr>
          <w:rFonts w:ascii="Times New Roman" w:hAnsi="Times New Roman" w:cs="Times New Roman"/>
        </w:rPr>
        <w:t>em iktatva kéri annak továbbítását vagy személyügyi iratot tartalmaz</w:t>
      </w:r>
      <w:r w:rsidRPr="00CD4298">
        <w:rPr>
          <w:rFonts w:ascii="Times New Roman" w:hAnsi="Times New Roman" w:cs="Times New Roman"/>
        </w:rPr>
        <w:t xml:space="preserve">, vagy előzőleg Kontroller 2 rendszerben iktatószámot kért rá a szolgáltatótól, az irat </w:t>
      </w:r>
      <w:proofErr w:type="spellStart"/>
      <w:r w:rsidRPr="00CD4298">
        <w:rPr>
          <w:rFonts w:ascii="Times New Roman" w:hAnsi="Times New Roman" w:cs="Times New Roman"/>
        </w:rPr>
        <w:t>beszkennelve</w:t>
      </w:r>
      <w:proofErr w:type="spellEnd"/>
      <w:r w:rsidRPr="00CD4298">
        <w:rPr>
          <w:rFonts w:ascii="Times New Roman" w:hAnsi="Times New Roman" w:cs="Times New Roman"/>
        </w:rPr>
        <w:t xml:space="preserve"> a Kontroller 2 rendszerben megtalálható.</w:t>
      </w:r>
      <w:r>
        <w:rPr>
          <w:rFonts w:ascii="Times New Roman" w:hAnsi="Times New Roman" w:cs="Times New Roman"/>
        </w:rPr>
        <w:t xml:space="preserve"> A szervezeti egységek belső iratok esetében használhatják az eddigi „dossziékat” is, természetesen az átadó ívek használatával.</w:t>
      </w:r>
    </w:p>
    <w:p w:rsidR="005C3AA3" w:rsidRPr="001D2F08" w:rsidRDefault="005C3AA3" w:rsidP="005C3AA3">
      <w:pPr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</w:rPr>
      </w:pPr>
      <w:r w:rsidRPr="001D2F08">
        <w:rPr>
          <w:rFonts w:ascii="Times New Roman" w:hAnsi="Times New Roman"/>
        </w:rPr>
        <w:t>A szervezeti egységekhez érkezhetnek személyesen leadott iratok is. Ezek érkeztetése</w:t>
      </w:r>
      <w:r>
        <w:rPr>
          <w:rFonts w:ascii="Times New Roman" w:hAnsi="Times New Roman"/>
        </w:rPr>
        <w:t>/iktatása</w:t>
      </w:r>
      <w:r w:rsidRPr="001D2F08">
        <w:rPr>
          <w:rFonts w:ascii="Times New Roman" w:hAnsi="Times New Roman"/>
        </w:rPr>
        <w:t xml:space="preserve"> csak abban az esetben indokolt, ha az</w:t>
      </w:r>
      <w:r>
        <w:rPr>
          <w:rFonts w:ascii="Times New Roman" w:hAnsi="Times New Roman"/>
        </w:rPr>
        <w:t>t</w:t>
      </w:r>
      <w:r w:rsidRPr="001D2F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 címzett</w:t>
      </w:r>
      <w:r w:rsidRPr="001D2F08">
        <w:rPr>
          <w:rFonts w:ascii="Times New Roman" w:hAnsi="Times New Roman"/>
        </w:rPr>
        <w:t xml:space="preserve"> kéri. A személyesen kézbesített bejövő iratok esetében az ügyintéző köteles gondoskodni annak a K2 rendszerben való nyilvántartásba vételéről (érkeztetéséről, esetleg iktatásáról) a szolgáltató bevonásával.</w:t>
      </w:r>
    </w:p>
    <w:p w:rsidR="005C3AA3" w:rsidRPr="00CD4298" w:rsidRDefault="005C3AA3" w:rsidP="005C3AA3">
      <w:pPr>
        <w:pStyle w:val="Listaszerbekezds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C3AA3" w:rsidRPr="00CD4298" w:rsidRDefault="005C3AA3" w:rsidP="005C3AA3">
      <w:pPr>
        <w:pStyle w:val="Listaszerbekezds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3AA3" w:rsidRPr="00225406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Személyügyi iratok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 xml:space="preserve">A Humán Szolgáltató Iroda vagy a szervezeti egységek által indított személyügyi iratokat tartalmazó borítékokat minden esetben küldés előtt le kell zárni és jól láthatóan fel kell tüntetni rajta a „Személyügyi irat” szöveget. </w:t>
      </w:r>
      <w:r>
        <w:rPr>
          <w:rFonts w:ascii="Times New Roman" w:hAnsi="Times New Roman" w:cs="Times New Roman"/>
        </w:rPr>
        <w:t>A borítékban külön átadó ívet kell elhelyezni. Ezek az iratok „dossziéban” nem küldhetők.</w:t>
      </w:r>
    </w:p>
    <w:p w:rsidR="005C3AA3" w:rsidRDefault="005C3AA3" w:rsidP="005C3AA3">
      <w:pPr>
        <w:pStyle w:val="Listaszerbekezds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S</w:t>
      </w:r>
      <w:r w:rsidRPr="00B311AB">
        <w:rPr>
          <w:rFonts w:ascii="Times New Roman" w:hAnsi="Times New Roman" w:cs="Times New Roman"/>
        </w:rPr>
        <w:t>zolgáltató köteles kiemelt figyelmet fordítani ezen iratok, gyors, pontos és bizalmas kezelésére.</w:t>
      </w:r>
      <w:r>
        <w:rPr>
          <w:rFonts w:ascii="Times New Roman" w:hAnsi="Times New Roman" w:cs="Times New Roman"/>
        </w:rPr>
        <w:t xml:space="preserve"> Ezen küldemények a Szolgáltató kiemelt munkatársa által kerülnek bontásra, érkeztetésre, szükség esetén iktatásra, majd az érintett szervezeti egység részére továbbításra. Így biztosított az iratok folyamatos </w:t>
      </w:r>
      <w:proofErr w:type="spellStart"/>
      <w:r>
        <w:rPr>
          <w:rFonts w:ascii="Times New Roman" w:hAnsi="Times New Roman" w:cs="Times New Roman"/>
        </w:rPr>
        <w:t>nyomonkövetése</w:t>
      </w:r>
      <w:proofErr w:type="spellEnd"/>
      <w:r>
        <w:rPr>
          <w:rFonts w:ascii="Times New Roman" w:hAnsi="Times New Roman" w:cs="Times New Roman"/>
        </w:rPr>
        <w:t>, határidős elintézése minden indító és fogadó szervezet számára.</w:t>
      </w:r>
    </w:p>
    <w:p w:rsidR="005C3AA3" w:rsidRPr="00B311AB" w:rsidRDefault="005C3AA3" w:rsidP="005C3AA3">
      <w:pPr>
        <w:pStyle w:val="Listaszerbekezds"/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C3AA3" w:rsidRDefault="005C3AA3" w:rsidP="005C3AA3">
      <w:pPr>
        <w:widowControl w:val="0"/>
        <w:spacing w:after="0" w:line="240" w:lineRule="auto"/>
        <w:rPr>
          <w:rFonts w:ascii="Times New Roman" w:hAnsi="Times New Roman"/>
        </w:rPr>
      </w:pPr>
    </w:p>
    <w:p w:rsidR="005C3AA3" w:rsidRPr="007C1437" w:rsidRDefault="005C3AA3" w:rsidP="005C3AA3">
      <w:pPr>
        <w:ind w:left="426"/>
        <w:jc w:val="both"/>
        <w:rPr>
          <w:rFonts w:ascii="Times New Roman" w:hAnsi="Times New Roman"/>
        </w:rPr>
      </w:pPr>
      <w:r w:rsidRPr="007C1437">
        <w:rPr>
          <w:rFonts w:ascii="Times New Roman" w:hAnsi="Times New Roman"/>
        </w:rPr>
        <w:t>Szervezeti egységek részére történő kiszállítás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 xml:space="preserve">A Szolgáltató naponta két alkalommal a beérkezett és iktatott/érkeztetett, </w:t>
      </w:r>
      <w:proofErr w:type="spellStart"/>
      <w:r w:rsidRPr="00B311AB">
        <w:rPr>
          <w:rFonts w:ascii="Times New Roman" w:hAnsi="Times New Roman" w:cs="Times New Roman"/>
        </w:rPr>
        <w:t>szkennelt</w:t>
      </w:r>
      <w:proofErr w:type="spellEnd"/>
      <w:r w:rsidRPr="00B311AB">
        <w:rPr>
          <w:rFonts w:ascii="Times New Roman" w:hAnsi="Times New Roman" w:cs="Times New Roman"/>
        </w:rPr>
        <w:t xml:space="preserve"> iratok</w:t>
      </w:r>
      <w:r>
        <w:rPr>
          <w:rFonts w:ascii="Times New Roman" w:hAnsi="Times New Roman" w:cs="Times New Roman"/>
        </w:rPr>
        <w:t>at</w:t>
      </w:r>
      <w:r w:rsidRPr="00B311AB">
        <w:rPr>
          <w:rFonts w:ascii="Times New Roman" w:hAnsi="Times New Roman" w:cs="Times New Roman"/>
        </w:rPr>
        <w:t xml:space="preserve"> legkésőbb:</w:t>
      </w:r>
    </w:p>
    <w:p w:rsidR="005C3AA3" w:rsidRPr="006E5420" w:rsidRDefault="005C3AA3" w:rsidP="005C3AA3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reggeli kiszállítással 11 óráig (Magyar Posta által szállított aznap a postafiókban található bejövő levélküldemények és az előző nap délután a szervezeti egységektől elhozott belső küldemények)</w:t>
      </w:r>
    </w:p>
    <w:p w:rsidR="005C3AA3" w:rsidRDefault="005C3AA3" w:rsidP="005C3AA3">
      <w:pPr>
        <w:widowControl w:val="0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/>
        </w:rPr>
      </w:pPr>
      <w:r w:rsidRPr="006E5420">
        <w:rPr>
          <w:rFonts w:ascii="Times New Roman" w:hAnsi="Times New Roman"/>
        </w:rPr>
        <w:t>a délutáni ki</w:t>
      </w:r>
      <w:r>
        <w:rPr>
          <w:rFonts w:ascii="Times New Roman" w:hAnsi="Times New Roman"/>
        </w:rPr>
        <w:t>szállítással 14.00-ig (aznap reggel a szervezeti egységektől elhozott belső küldemények, a Magyar Postáról a Pf.: 99-es raktárbérletbe érkező csomagok, a Magyar Posta járata által 12 óráig a Vasvári Pál utcába szállított csomagok)</w:t>
      </w:r>
    </w:p>
    <w:p w:rsidR="005C3AA3" w:rsidRDefault="005C3AA3" w:rsidP="005C3AA3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eljuttatja</w:t>
      </w:r>
      <w:proofErr w:type="gramEnd"/>
      <w:r w:rsidRPr="006E5420">
        <w:rPr>
          <w:rFonts w:ascii="Times New Roman" w:hAnsi="Times New Roman"/>
        </w:rPr>
        <w:t xml:space="preserve"> az átadó/átvevő pontokhoz.</w:t>
      </w:r>
      <w:r>
        <w:rPr>
          <w:rFonts w:ascii="Times New Roman" w:hAnsi="Times New Roman"/>
        </w:rPr>
        <w:t xml:space="preserve"> </w:t>
      </w:r>
    </w:p>
    <w:p w:rsidR="005C3AA3" w:rsidRDefault="005C3AA3" w:rsidP="005C3AA3">
      <w:pPr>
        <w:pStyle w:val="Listaszerbekezds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>A kiszállítás során a szállítónak törekednie kell arra, hogy a küldemények rendezetten, épen jussanak el a címzettekhez.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Mind a szolgáltató, mind a szervezetek a küldemények mellé átadás-átvételi ívet csatolnak, melynek másodpéldányán, azt visszaküldve elismerik a küldemények átadását/átvételét. A szolgáltató ezen visszaküldött másodpéldányokon tűnteti fel az általa iktatott iratok iktatószámát illetve az ajánlottan, tértivevényesen a Postára adott küldemények ragszámát.</w:t>
      </w:r>
    </w:p>
    <w:p w:rsidR="005C3AA3" w:rsidRPr="00CD4298" w:rsidRDefault="005C3AA3" w:rsidP="005C3AA3">
      <w:pPr>
        <w:pStyle w:val="Listaszerbekezds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B311AB">
        <w:rPr>
          <w:rFonts w:ascii="Times New Roman" w:hAnsi="Times New Roman" w:cs="Times New Roman"/>
        </w:rPr>
        <w:t xml:space="preserve">Azon egységeknek, ahol az átvétel </w:t>
      </w:r>
      <w:proofErr w:type="spellStart"/>
      <w:r w:rsidRPr="00B311AB">
        <w:rPr>
          <w:rFonts w:ascii="Times New Roman" w:hAnsi="Times New Roman" w:cs="Times New Roman"/>
        </w:rPr>
        <w:t>fakkos</w:t>
      </w:r>
      <w:proofErr w:type="spellEnd"/>
      <w:r w:rsidRPr="00B311AB">
        <w:rPr>
          <w:rFonts w:ascii="Times New Roman" w:hAnsi="Times New Roman" w:cs="Times New Roman"/>
        </w:rPr>
        <w:t xml:space="preserve"> rendszerben valósul meg, s a </w:t>
      </w:r>
      <w:proofErr w:type="spellStart"/>
      <w:r w:rsidRPr="00B311AB">
        <w:rPr>
          <w:rFonts w:ascii="Times New Roman" w:hAnsi="Times New Roman" w:cs="Times New Roman"/>
        </w:rPr>
        <w:t>fakk</w:t>
      </w:r>
      <w:proofErr w:type="spellEnd"/>
      <w:r w:rsidRPr="00B311AB">
        <w:rPr>
          <w:rFonts w:ascii="Times New Roman" w:hAnsi="Times New Roman" w:cs="Times New Roman"/>
        </w:rPr>
        <w:t xml:space="preserve"> méreténél nagyobb küldemény mennyiség vagy csomag érkezik részükre, tárgynapon a kiszállítás megkezdése előtt a szolgáltató ügyfélszolgálata jelez, hogy az átvételnél az iratkezelési kapcsolattartó is legyen jelen az átadás megfelelő lebonyolítása érdekében.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A járat szervezeti egységekhez történő pontos érkezéséről külön kerülnek az egységek kijelölt kapcsolattartói értesítésre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5C3AA3" w:rsidRDefault="005C3AA3" w:rsidP="005C3AA3">
      <w:pPr>
        <w:widowControl w:val="0"/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</w:p>
    <w:p w:rsidR="005C3AA3" w:rsidRPr="00421BBC" w:rsidRDefault="005C3AA3" w:rsidP="005C3AA3">
      <w:pPr>
        <w:ind w:left="426"/>
        <w:jc w:val="both"/>
        <w:rPr>
          <w:rFonts w:ascii="Times New Roman" w:hAnsi="Times New Roman"/>
        </w:rPr>
      </w:pPr>
      <w:r w:rsidRPr="00421BBC">
        <w:rPr>
          <w:rFonts w:ascii="Times New Roman" w:hAnsi="Times New Roman"/>
        </w:rPr>
        <w:t>Kimenő iratok kezelése</w:t>
      </w:r>
    </w:p>
    <w:p w:rsidR="005C3AA3" w:rsidRPr="00C12416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C3AA3" w:rsidRPr="00B311AB" w:rsidRDefault="005C3AA3" w:rsidP="005C3AA3">
      <w:pPr>
        <w:pStyle w:val="Listaszerbekezds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 xml:space="preserve">A kimenő küldemények iktatása, </w:t>
      </w:r>
      <w:proofErr w:type="spellStart"/>
      <w:r w:rsidRPr="00B311AB">
        <w:rPr>
          <w:rFonts w:ascii="Times New Roman" w:hAnsi="Times New Roman" w:cs="Times New Roman"/>
        </w:rPr>
        <w:t>szkennelése</w:t>
      </w:r>
      <w:proofErr w:type="spellEnd"/>
      <w:r w:rsidRPr="00B311AB">
        <w:rPr>
          <w:rFonts w:ascii="Times New Roman" w:hAnsi="Times New Roman" w:cs="Times New Roman"/>
        </w:rPr>
        <w:t xml:space="preserve"> a szolgáltató feladata. A szolgáltató köteles munkáját úgy szervezni, hogy valamennyi, a tárgynapon feladott küldemény azon a napon, a Postán feladásra kerüljön.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>Az iratot hitelesítve (aláírás, bélyegző) az irat ügyintézője eljuttatja a szervezeti egység átadó/átvevő pontjára, ahonnan az Iratkezelő Központba szállítja a szolgáltató.</w:t>
      </w:r>
    </w:p>
    <w:p w:rsidR="005C3AA3" w:rsidRDefault="005C3AA3" w:rsidP="005C3AA3">
      <w:pPr>
        <w:pStyle w:val="Listaszerbekezds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szervezeti egység</w:t>
      </w:r>
      <w:r w:rsidRPr="00B311AB">
        <w:rPr>
          <w:rFonts w:ascii="Times New Roman" w:hAnsi="Times New Roman" w:cs="Times New Roman"/>
        </w:rPr>
        <w:t xml:space="preserve"> ügyintéző</w:t>
      </w:r>
      <w:r>
        <w:rPr>
          <w:rFonts w:ascii="Times New Roman" w:hAnsi="Times New Roman" w:cs="Times New Roman"/>
        </w:rPr>
        <w:t>jének</w:t>
      </w:r>
      <w:r w:rsidRPr="00B311AB">
        <w:rPr>
          <w:rFonts w:ascii="Times New Roman" w:hAnsi="Times New Roman" w:cs="Times New Roman"/>
        </w:rPr>
        <w:t xml:space="preserve"> feladata, hogy az irat </w:t>
      </w:r>
      <w:r>
        <w:rPr>
          <w:rFonts w:ascii="Times New Roman" w:hAnsi="Times New Roman" w:cs="Times New Roman"/>
        </w:rPr>
        <w:t xml:space="preserve">pontos </w:t>
      </w:r>
      <w:r w:rsidRPr="00B311AB">
        <w:rPr>
          <w:rFonts w:ascii="Times New Roman" w:hAnsi="Times New Roman" w:cs="Times New Roman"/>
        </w:rPr>
        <w:t>tárgyát</w:t>
      </w:r>
      <w:r>
        <w:rPr>
          <w:rFonts w:ascii="Times New Roman" w:hAnsi="Times New Roman" w:cs="Times New Roman"/>
        </w:rPr>
        <w:t>, előzmény iktatószámát (amennyiben van)</w:t>
      </w:r>
      <w:r w:rsidRPr="00B311AB">
        <w:rPr>
          <w:rFonts w:ascii="Times New Roman" w:hAnsi="Times New Roman" w:cs="Times New Roman"/>
        </w:rPr>
        <w:t xml:space="preserve"> a későbbi könnyebb kereshetőség érdekében pontosan meghatározza és felvezesse a küldeményre. A küldemény mellé egy pontosan megcímzett borítékot is csatolni kell. Amennyiben a küldemény tértivevénnyel kerül feladásra akkor, a kitöltött postai szelvényt is csatolni kell az ügyintézőnek.</w:t>
      </w:r>
      <w:r>
        <w:rPr>
          <w:rFonts w:ascii="Times New Roman" w:hAnsi="Times New Roman" w:cs="Times New Roman"/>
        </w:rPr>
        <w:t xml:space="preserve"> 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Szolgáltató a szervezet kérésére tértivevény szelvényt, elsőbbségi jelzőt biztosít.</w:t>
      </w:r>
    </w:p>
    <w:p w:rsidR="005C3AA3" w:rsidRDefault="005C3AA3" w:rsidP="005C3AA3">
      <w:pPr>
        <w:pStyle w:val="Listaszerbekezds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311AB">
        <w:rPr>
          <w:rFonts w:ascii="Times New Roman" w:hAnsi="Times New Roman" w:cs="Times New Roman"/>
        </w:rPr>
        <w:t>A postázásra kész iratot csak akkor lehet lezárni, ha az ügyintéző n</w:t>
      </w:r>
      <w:r>
        <w:rPr>
          <w:rFonts w:ascii="Times New Roman" w:hAnsi="Times New Roman" w:cs="Times New Roman"/>
        </w:rPr>
        <w:t xml:space="preserve">em iktatva kéri annak feladását, vagy előzőleg Kontroller 2 rendszerben iktatószámot kért rá a szolgáltatótól, az irat </w:t>
      </w:r>
      <w:proofErr w:type="spellStart"/>
      <w:r>
        <w:rPr>
          <w:rFonts w:ascii="Times New Roman" w:hAnsi="Times New Roman" w:cs="Times New Roman"/>
        </w:rPr>
        <w:t>beszkennelve</w:t>
      </w:r>
      <w:proofErr w:type="spellEnd"/>
      <w:r>
        <w:rPr>
          <w:rFonts w:ascii="Times New Roman" w:hAnsi="Times New Roman" w:cs="Times New Roman"/>
        </w:rPr>
        <w:t xml:space="preserve"> a Kontroller 2 rendszerben megtalálható.</w:t>
      </w:r>
    </w:p>
    <w:p w:rsidR="005C3AA3" w:rsidRPr="00B311AB" w:rsidRDefault="005C3AA3" w:rsidP="005C3AA3">
      <w:pPr>
        <w:pStyle w:val="Listaszerbekezds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nagy mennyiségű vagy terjedelmű küldemény kerül átadásra a szolgáltatónak, amelyet a feladó szervezeti egység nem tud a </w:t>
      </w:r>
      <w:proofErr w:type="spellStart"/>
      <w:r>
        <w:rPr>
          <w:rFonts w:ascii="Times New Roman" w:hAnsi="Times New Roman" w:cs="Times New Roman"/>
        </w:rPr>
        <w:t>fakkba</w:t>
      </w:r>
      <w:proofErr w:type="spellEnd"/>
      <w:r>
        <w:rPr>
          <w:rFonts w:ascii="Times New Roman" w:hAnsi="Times New Roman" w:cs="Times New Roman"/>
        </w:rPr>
        <w:t xml:space="preserve"> helyezni, úgy a szolgáltató ügyfélszolgálatával kell egyeztetni a küldemény elszállításáról.</w:t>
      </w:r>
    </w:p>
    <w:p w:rsidR="005C3AA3" w:rsidRPr="00421BBC" w:rsidRDefault="005C3AA3" w:rsidP="005C3AA3">
      <w:pPr>
        <w:pStyle w:val="Listaszerbekezds"/>
        <w:widowControl w:val="0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 w:rsidRPr="00655BDF">
        <w:rPr>
          <w:rFonts w:ascii="Times New Roman" w:hAnsi="Times New Roman" w:cs="Times New Roman"/>
        </w:rPr>
        <w:t>Indokolt és sürgős esetben a szervezeti egységeknek lehetőségük van küldeményeik saját hatáskörben történő feladására futárszolgá</w:t>
      </w:r>
      <w:r>
        <w:rPr>
          <w:rFonts w:ascii="Times New Roman" w:hAnsi="Times New Roman" w:cs="Times New Roman"/>
        </w:rPr>
        <w:t>lattal vagy csomagként az alábbiak szerint:</w:t>
      </w:r>
    </w:p>
    <w:p w:rsidR="005C3AA3" w:rsidRPr="00421BBC" w:rsidRDefault="005C3AA3" w:rsidP="005C3AA3">
      <w:pPr>
        <w:pStyle w:val="Listaszerbekezds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Amennyiben a Magyar Posta futár kerül kihívásra az egységhez, akkor a Pécs 2. postán (Pécs, Indóház tér) kell jelezni az igényt, s a szervezeti egység megállapodáskódjára hivatkozva a számla az Egyetem díjhiteles szerződésére kerül terhelésre, külön készpénzes fizetés nem szükséges. </w:t>
      </w:r>
    </w:p>
    <w:p w:rsidR="005C3AA3" w:rsidRPr="00421BBC" w:rsidRDefault="005C3AA3" w:rsidP="005C3AA3">
      <w:pPr>
        <w:pStyle w:val="Listaszerbekezds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Amennyiben a Magyar Postán kerül a </w:t>
      </w:r>
      <w:proofErr w:type="gramStart"/>
      <w:r>
        <w:rPr>
          <w:rFonts w:ascii="Times New Roman" w:hAnsi="Times New Roman" w:cs="Times New Roman"/>
        </w:rPr>
        <w:t>csomag feladásra</w:t>
      </w:r>
      <w:proofErr w:type="gramEnd"/>
      <w:r>
        <w:rPr>
          <w:rFonts w:ascii="Times New Roman" w:hAnsi="Times New Roman" w:cs="Times New Roman"/>
        </w:rPr>
        <w:t xml:space="preserve">, úgy ez a Pécs 2. postán a hivatkozott megállapodás kóddal </w:t>
      </w:r>
      <w:r w:rsidRPr="00655BD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 díjhiteles szerződés alapján megtehető.</w:t>
      </w:r>
    </w:p>
    <w:p w:rsidR="005C3AA3" w:rsidRPr="00CD4298" w:rsidRDefault="005C3AA3" w:rsidP="005C3AA3">
      <w:pPr>
        <w:pStyle w:val="Listaszerbekezds"/>
        <w:widowControl w:val="0"/>
        <w:numPr>
          <w:ilvl w:val="1"/>
          <w:numId w:val="4"/>
        </w:num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Egyéb szolgáltató alkalmazása csak készpénzes fizetéssel, saját hatáskörben megoldható.</w:t>
      </w:r>
    </w:p>
    <w:p w:rsidR="005C3AA3" w:rsidRDefault="005C3AA3" w:rsidP="005C3AA3">
      <w:pPr>
        <w:pStyle w:val="Listaszerbekezds"/>
        <w:widowControl w:val="0"/>
        <w:spacing w:after="0" w:line="240" w:lineRule="auto"/>
        <w:rPr>
          <w:rFonts w:ascii="Times New Roman" w:hAnsi="Times New Roman" w:cs="Times New Roman"/>
        </w:rPr>
      </w:pPr>
    </w:p>
    <w:p w:rsidR="005C3AA3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Tömeges küldemények</w:t>
      </w:r>
    </w:p>
    <w:p w:rsidR="005C3AA3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200 db. egyforma méretű és tartalmú küldeményeket nevezzük tömeges küldeményeknek. </w:t>
      </w:r>
      <w:r w:rsidRPr="00B06E77">
        <w:rPr>
          <w:rFonts w:ascii="Times New Roman" w:hAnsi="Times New Roman" w:cs="Times New Roman"/>
        </w:rPr>
        <w:lastRenderedPageBreak/>
        <w:t xml:space="preserve">Valamennyi érintett szervezeti egység minden hónap 2-ig, írásban, az ügyfélszolgálaton keresztül tájékoztatja a </w:t>
      </w:r>
      <w:r>
        <w:rPr>
          <w:rFonts w:ascii="Times New Roman" w:hAnsi="Times New Roman" w:cs="Times New Roman"/>
        </w:rPr>
        <w:t>szolgáltatót</w:t>
      </w:r>
      <w:r w:rsidRPr="00B06E77">
        <w:rPr>
          <w:rFonts w:ascii="Times New Roman" w:hAnsi="Times New Roman" w:cs="Times New Roman"/>
        </w:rPr>
        <w:t>, másolatban az iratkezelési koordinátort a tárgyhót követő hónap tömeges küldeményeinek feladásáról az 5. számú melléklet szerint.</w:t>
      </w:r>
      <w:r>
        <w:rPr>
          <w:rFonts w:ascii="Times New Roman" w:hAnsi="Times New Roman" w:cs="Times New Roman"/>
        </w:rPr>
        <w:t xml:space="preserve"> Amennyiben a szervezeti egység részére előre nem tervezett tömeges feladása szükséges, az iratkezelést végző kapcsolattartó haladéktalanul egyeztetni köteles az iratkezelési koordinátorral.</w:t>
      </w:r>
    </w:p>
    <w:p w:rsidR="005C3AA3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Amennyiben a szervezeti egység 2000 </w:t>
      </w:r>
      <w:proofErr w:type="spellStart"/>
      <w:r>
        <w:rPr>
          <w:rFonts w:ascii="Times New Roman" w:hAnsi="Times New Roman" w:cs="Times New Roman"/>
        </w:rPr>
        <w:t>db.-ot</w:t>
      </w:r>
      <w:proofErr w:type="spellEnd"/>
      <w:r>
        <w:rPr>
          <w:rFonts w:ascii="Times New Roman" w:hAnsi="Times New Roman" w:cs="Times New Roman"/>
        </w:rPr>
        <w:t xml:space="preserve"> meghaladó tömeges küldemény feladását tervezi, azt az iratkezelési koordinátorral egyeztetnie szükséges. Ezek a küldemények a Magyar Postán gépre alkalmas küldeményként kerülnek feladásra. A postai üzletszabályzat ennek feladását külön szabályozza.</w:t>
      </w:r>
    </w:p>
    <w:p w:rsidR="005C3AA3" w:rsidRPr="00B06E77" w:rsidRDefault="005C3AA3" w:rsidP="005C3AA3">
      <w:pPr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B06E77">
        <w:rPr>
          <w:rFonts w:ascii="Times New Roman" w:hAnsi="Times New Roman"/>
        </w:rPr>
        <w:t>A szolgáltató az ügyintézővel egyeztet a küldemények elszállításáról. A szolgáltató úgy szervezni</w:t>
      </w:r>
      <w:r>
        <w:rPr>
          <w:rFonts w:ascii="Times New Roman" w:hAnsi="Times New Roman"/>
        </w:rPr>
        <w:t xml:space="preserve"> a</w:t>
      </w:r>
      <w:r w:rsidRPr="00B06E77">
        <w:rPr>
          <w:rFonts w:ascii="Times New Roman" w:hAnsi="Times New Roman"/>
        </w:rPr>
        <w:t xml:space="preserve"> munkáját, hogy a küldemények az átvétel </w:t>
      </w:r>
      <w:proofErr w:type="gramStart"/>
      <w:r w:rsidRPr="00B06E77">
        <w:rPr>
          <w:rFonts w:ascii="Times New Roman" w:hAnsi="Times New Roman"/>
        </w:rPr>
        <w:t>napján</w:t>
      </w:r>
      <w:proofErr w:type="gramEnd"/>
      <w:r w:rsidRPr="00B06E77">
        <w:rPr>
          <w:rFonts w:ascii="Times New Roman" w:hAnsi="Times New Roman"/>
        </w:rPr>
        <w:t xml:space="preserve"> a Postán feladásra kerüljenek.</w:t>
      </w:r>
    </w:p>
    <w:p w:rsidR="005C3AA3" w:rsidRDefault="005C3AA3" w:rsidP="005C3AA3">
      <w:pPr>
        <w:jc w:val="both"/>
        <w:rPr>
          <w:rFonts w:ascii="Times New Roman" w:hAnsi="Times New Roman"/>
        </w:rPr>
      </w:pPr>
    </w:p>
    <w:p w:rsidR="005C3AA3" w:rsidRPr="0038447D" w:rsidRDefault="005C3AA3" w:rsidP="005C3AA3">
      <w:pPr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Ügyfélszolgálat</w:t>
      </w:r>
    </w:p>
    <w:p w:rsidR="005C3AA3" w:rsidRPr="0038447D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</w:rPr>
      </w:pPr>
      <w:r w:rsidRPr="0038447D">
        <w:rPr>
          <w:rFonts w:ascii="Times New Roman" w:hAnsi="Times New Roman" w:cs="Times New Roman"/>
        </w:rPr>
        <w:t>A Szolgáltató a Vasvári Pál utcában személyes ügyfélszolgálatot működtet,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/>
        </w:rPr>
        <w:t xml:space="preserve">munkanapokon </w:t>
      </w:r>
      <w:r w:rsidRPr="0038447D">
        <w:rPr>
          <w:rFonts w:ascii="Times New Roman" w:hAnsi="Times New Roman"/>
        </w:rPr>
        <w:t>H-CS: 07:30-16:00 és P: 07:30-14:30</w:t>
      </w:r>
      <w:r>
        <w:rPr>
          <w:rFonts w:ascii="Times New Roman" w:hAnsi="Times New Roman"/>
        </w:rPr>
        <w:t xml:space="preserve"> között. E mellett</w:t>
      </w:r>
      <w:r w:rsidRPr="0038447D">
        <w:rPr>
          <w:rFonts w:ascii="Times New Roman" w:hAnsi="Times New Roman"/>
        </w:rPr>
        <w:t xml:space="preserve"> folyamatosan az igényeknek megfelelő telefonos és e-mail (</w:t>
      </w:r>
      <w:proofErr w:type="spellStart"/>
      <w:r w:rsidRPr="0038447D">
        <w:rPr>
          <w:rFonts w:ascii="Times New Roman" w:hAnsi="Times New Roman"/>
        </w:rPr>
        <w:t>iratkezeles</w:t>
      </w:r>
      <w:proofErr w:type="spellEnd"/>
      <w:r w:rsidRPr="0038447D">
        <w:rPr>
          <w:rFonts w:ascii="Times New Roman" w:hAnsi="Times New Roman"/>
        </w:rPr>
        <w:t>@pte.hu.) ú</w:t>
      </w:r>
      <w:r>
        <w:rPr>
          <w:rFonts w:ascii="Times New Roman" w:hAnsi="Times New Roman"/>
        </w:rPr>
        <w:t>tján történő rendelkezésre áll.</w:t>
      </w:r>
      <w:r w:rsidRPr="0038447D">
        <w:rPr>
          <w:rFonts w:ascii="Times New Roman" w:hAnsi="Times New Roman"/>
        </w:rPr>
        <w:t xml:space="preserve"> </w:t>
      </w:r>
    </w:p>
    <w:p w:rsidR="005C3AA3" w:rsidRPr="00FB4D39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4D39">
        <w:rPr>
          <w:rFonts w:ascii="Times New Roman" w:hAnsi="Times New Roman"/>
        </w:rPr>
        <w:t xml:space="preserve">Kérésre az iratokat a K2 rendszerből tárgynapon ki kell keresnie, és az iratok helyéről, </w:t>
      </w:r>
      <w:r w:rsidRPr="00FB4D39">
        <w:rPr>
          <w:rFonts w:ascii="Times New Roman" w:hAnsi="Times New Roman" w:cs="Times New Roman"/>
        </w:rPr>
        <w:t>mozgásáról és az egyéb iratkezeléssel kapcsolatos tényekről információt kell szolgáltatnia.</w:t>
      </w:r>
    </w:p>
    <w:p w:rsidR="005C3AA3" w:rsidRPr="00FB4D39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Gondoskodnia kell </w:t>
      </w:r>
      <w:r w:rsidRPr="00FB4D39">
        <w:rPr>
          <w:rFonts w:ascii="Times New Roman" w:hAnsi="Times New Roman" w:cs="Times New Roman"/>
        </w:rPr>
        <w:t>K2 rendszerben kért iktatószámok k</w:t>
      </w:r>
      <w:r>
        <w:rPr>
          <w:rFonts w:ascii="Times New Roman" w:hAnsi="Times New Roman" w:cs="Times New Roman"/>
        </w:rPr>
        <w:t>iosztásáról.</w:t>
      </w:r>
    </w:p>
    <w:p w:rsidR="005C3AA3" w:rsidRPr="00FB4D39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FB4D39">
        <w:rPr>
          <w:rFonts w:ascii="Times New Roman" w:hAnsi="Times New Roman" w:cs="Times New Roman"/>
        </w:rPr>
        <w:t xml:space="preserve">Az </w:t>
      </w:r>
      <w:proofErr w:type="gramStart"/>
      <w:r w:rsidRPr="00FB4D39">
        <w:rPr>
          <w:rFonts w:ascii="Times New Roman" w:hAnsi="Times New Roman" w:cs="Times New Roman"/>
        </w:rPr>
        <w:t>ügyfélszolgálaton</w:t>
      </w:r>
      <w:proofErr w:type="gramEnd"/>
      <w:r w:rsidRPr="00FB4D39">
        <w:rPr>
          <w:rFonts w:ascii="Times New Roman" w:hAnsi="Times New Roman" w:cs="Times New Roman"/>
        </w:rPr>
        <w:t xml:space="preserve"> soron kívüli irat, számla leadás csak igen indokolt esetben az Iratkezelési koordinátor engedélyével és átadás-átvételi ívvel történhet. </w:t>
      </w:r>
    </w:p>
    <w:p w:rsidR="005C3AA3" w:rsidRPr="0038447D" w:rsidRDefault="005C3AA3" w:rsidP="005C3AA3">
      <w:pPr>
        <w:pStyle w:val="Listaszerbekezds"/>
        <w:widowControl w:val="0"/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5C3AA3" w:rsidRPr="0038447D" w:rsidRDefault="005C3AA3" w:rsidP="005C3AA3">
      <w:pPr>
        <w:ind w:left="426"/>
        <w:jc w:val="both"/>
        <w:rPr>
          <w:rFonts w:ascii="Times New Roman" w:hAnsi="Times New Roman"/>
        </w:rPr>
      </w:pPr>
      <w:r w:rsidRPr="0038447D">
        <w:rPr>
          <w:rFonts w:ascii="Times New Roman" w:hAnsi="Times New Roman"/>
        </w:rPr>
        <w:t>Irattárazás</w:t>
      </w:r>
    </w:p>
    <w:p w:rsidR="005C3AA3" w:rsidRPr="00C12416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</w:rPr>
      </w:pPr>
    </w:p>
    <w:p w:rsidR="005C3AA3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72C4">
        <w:rPr>
          <w:rFonts w:ascii="Times New Roman" w:hAnsi="Times New Roman" w:cs="Times New Roman"/>
        </w:rPr>
        <w:t>Az irattár az irattári anyag szakszerű és biztonságos őrzése, valamint kezelésének biztosítása céljából létrehozott és működtetett fizikai, illetve elektronikus tároló hely.</w:t>
      </w:r>
    </w:p>
    <w:p w:rsidR="005C3AA3" w:rsidRPr="000C72C4" w:rsidRDefault="005C3AA3" w:rsidP="005C3AA3">
      <w:pPr>
        <w:pStyle w:val="Listaszerbekezds"/>
        <w:widowControl w:val="0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C72C4">
        <w:rPr>
          <w:rFonts w:ascii="Times New Roman" w:hAnsi="Times New Roman" w:cs="Times New Roman"/>
        </w:rPr>
        <w:t xml:space="preserve">Az irattárazás az iratkezelés része, az a tevékenység, amelynek során a szerv a működése során keletkező és hozzá kerülő, rendeltetésszerűen hozzá tartozó és nála maradó iratok irattári rendezését, kezelését és őrzését végzi. </w:t>
      </w: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Az egységes egyetemi iratkezelés szabályozása az Iratkezelési szabályzatban és az iratkezelési ügyrendben valósul meg. A szabályzat a Szenátus 2012. novemberi 15-ei ülésen kerül előterjesztésre.</w:t>
      </w: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</w:p>
    <w:p w:rsidR="005C3AA3" w:rsidRDefault="005C3AA3" w:rsidP="005C3AA3">
      <w:pPr>
        <w:widowControl w:val="0"/>
        <w:spacing w:after="0" w:line="240" w:lineRule="auto"/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/>
          <w:snapToGrid w:val="0"/>
        </w:rPr>
        <w:t>Kérem, hogy amennyiben telephelyén tud olyan külső cégről, alapítványról melynek postája a PTE postázási rendszerén keresztül került eddig továbbításra, adjanak információt (szervezet megnevezése, telephelye, képviselője, képviselőjének elérhetősége). Ezen szervezetek vezetőivel fel kell vennünk a kapcsolatot, hisz a Szolgáltató csak az Egyetem, mint jogi személy postájának átvételére jogosult, s a jövőbeni együttműködést egyeztetnünk szükséges.</w:t>
      </w:r>
    </w:p>
    <w:p w:rsidR="005303A3" w:rsidRDefault="005C3AA3"/>
    <w:sectPr w:rsidR="005303A3" w:rsidSect="005411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0D64"/>
    <w:multiLevelType w:val="hybridMultilevel"/>
    <w:tmpl w:val="ADCABE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BD52B7"/>
    <w:multiLevelType w:val="hybridMultilevel"/>
    <w:tmpl w:val="51F0FC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030D20C">
      <w:numFmt w:val="bullet"/>
      <w:lvlText w:val="-"/>
      <w:lvlJc w:val="left"/>
      <w:pPr>
        <w:ind w:left="2160" w:hanging="360"/>
      </w:pPr>
      <w:rPr>
        <w:rFonts w:ascii="Times New Roman" w:eastAsia="Calibri" w:hAnsi="Times New Roman" w:cs="Times New Roman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B07792"/>
    <w:multiLevelType w:val="hybridMultilevel"/>
    <w:tmpl w:val="010457D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B57BF1"/>
    <w:multiLevelType w:val="hybridMultilevel"/>
    <w:tmpl w:val="3AD435B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027C5B"/>
    <w:multiLevelType w:val="hybridMultilevel"/>
    <w:tmpl w:val="1F0A4C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C3AA3"/>
    <w:rsid w:val="001E1856"/>
    <w:rsid w:val="005411A9"/>
    <w:rsid w:val="0059035C"/>
    <w:rsid w:val="005C3AA3"/>
    <w:rsid w:val="00CD2A15"/>
    <w:rsid w:val="00E1303F"/>
    <w:rsid w:val="00E705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C3AA3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C3AA3"/>
    <w:pPr>
      <w:ind w:left="720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1665</Words>
  <Characters>11492</Characters>
  <Application>Microsoft Office Word</Application>
  <DocSecurity>0</DocSecurity>
  <Lines>95</Lines>
  <Paragraphs>26</Paragraphs>
  <ScaleCrop>false</ScaleCrop>
  <Company/>
  <LinksUpToDate>false</LinksUpToDate>
  <CharactersWithSpaces>13131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aniko.berta</dc:creator>
  <cp:lastModifiedBy>aniko.berta</cp:lastModifiedBy>
  <cp:revision>1</cp:revision>
  <dcterms:created xsi:type="dcterms:W3CDTF">2012-10-29T10:39:00Z</dcterms:created>
  <dcterms:modified xsi:type="dcterms:W3CDTF">2012-10-29T10:40:00Z</dcterms:modified>
</cp:coreProperties>
</file>