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10" w:rsidRDefault="001459D6">
      <w:pPr>
        <w:pStyle w:val="Standard"/>
        <w:spacing w:before="28" w:after="28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Tanfolyam adatlap</w:t>
      </w:r>
    </w:p>
    <w:p w:rsidR="00867610" w:rsidRDefault="001459D6">
      <w:pPr>
        <w:pStyle w:val="Standard"/>
        <w:spacing w:before="28" w:after="28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Alapadatok</w:t>
      </w:r>
    </w:p>
    <w:tbl>
      <w:tblPr>
        <w:tblW w:w="9162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1527"/>
        <w:gridCol w:w="584"/>
        <w:gridCol w:w="943"/>
        <w:gridCol w:w="263"/>
        <w:gridCol w:w="1264"/>
        <w:gridCol w:w="1527"/>
        <w:gridCol w:w="1528"/>
      </w:tblGrid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1526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Kódszám</w:t>
            </w:r>
          </w:p>
        </w:tc>
        <w:tc>
          <w:tcPr>
            <w:tcW w:w="15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b/>
                <w:bCs/>
                <w:sz w:val="29"/>
                <w:szCs w:val="29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9"/>
                <w:szCs w:val="29"/>
                <w:lang w:eastAsia="hu-HU"/>
              </w:rPr>
              <w:t>PTE ÁOK/2012.I./00006</w:t>
            </w:r>
          </w:p>
        </w:tc>
        <w:tc>
          <w:tcPr>
            <w:tcW w:w="1527" w:type="dxa"/>
            <w:gridSpan w:val="2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Szemeszter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2012.I.félév</w:t>
            </w:r>
          </w:p>
        </w:tc>
        <w:tc>
          <w:tcPr>
            <w:tcW w:w="1527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Jelleg</w:t>
            </w:r>
          </w:p>
        </w:tc>
        <w:tc>
          <w:tcPr>
            <w:tcW w:w="15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Kötelezően választható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1526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Főcím</w:t>
            </w:r>
          </w:p>
        </w:tc>
        <w:tc>
          <w:tcPr>
            <w:tcW w:w="7636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b/>
                <w:bCs/>
                <w:lang w:eastAsia="hu-HU"/>
              </w:rPr>
            </w:pPr>
            <w:r>
              <w:rPr>
                <w:rFonts w:eastAsia="Times New Roman" w:cs="Times New Roman"/>
                <w:b/>
                <w:bCs/>
                <w:lang w:eastAsia="hu-HU"/>
              </w:rPr>
              <w:t>Neoadjuváns kezelés lehetőségei különféle daganatoknál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1526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Állapot</w:t>
            </w:r>
          </w:p>
        </w:tc>
        <w:tc>
          <w:tcPr>
            <w:tcW w:w="7636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 xml:space="preserve">A </w:t>
            </w:r>
            <w:r>
              <w:rPr>
                <w:rFonts w:eastAsia="Times New Roman" w:cs="Times New Roman"/>
                <w:lang w:eastAsia="hu-HU"/>
              </w:rPr>
              <w:t>tanfolyam akkreditálásra került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1526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Szervező</w:t>
            </w:r>
          </w:p>
        </w:tc>
        <w:tc>
          <w:tcPr>
            <w:tcW w:w="15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PTE KK Sebészeti Klinika</w:t>
            </w:r>
          </w:p>
        </w:tc>
        <w:tc>
          <w:tcPr>
            <w:tcW w:w="1527" w:type="dxa"/>
            <w:gridSpan w:val="2"/>
            <w:vMerge w:val="restart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Kapcsolattartó személy</w:t>
            </w:r>
          </w:p>
        </w:tc>
        <w:tc>
          <w:tcPr>
            <w:tcW w:w="4582" w:type="dxa"/>
            <w:gridSpan w:val="4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Kelemen Dezső</w:t>
            </w:r>
            <w:r>
              <w:rPr>
                <w:rFonts w:eastAsia="Times New Roman" w:cs="Times New Roman"/>
                <w:lang w:eastAsia="hu-HU"/>
              </w:rPr>
              <w:br/>
            </w:r>
            <w:r>
              <w:rPr>
                <w:rFonts w:eastAsia="Times New Roman" w:cs="Times New Roman"/>
                <w:lang w:eastAsia="hu-HU"/>
              </w:rPr>
              <w:t>72/536-133, 33796-os mellék 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1526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Partner</w:t>
            </w:r>
          </w:p>
        </w:tc>
        <w:tc>
          <w:tcPr>
            <w:tcW w:w="15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PTE KK Onkoterápiás Intézet</w:t>
            </w:r>
          </w:p>
        </w:tc>
        <w:tc>
          <w:tcPr>
            <w:tcW w:w="1527" w:type="dxa"/>
            <w:gridSpan w:val="2"/>
            <w:vMerge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867610"/>
        </w:tc>
        <w:tc>
          <w:tcPr>
            <w:tcW w:w="4582" w:type="dxa"/>
            <w:gridSpan w:val="4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867610"/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1526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Célcsoport</w:t>
            </w:r>
          </w:p>
        </w:tc>
        <w:tc>
          <w:tcPr>
            <w:tcW w:w="15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Sebész, mellkassebész, onkológus, gasztroenterológus, sugárterápeuta</w:t>
            </w:r>
          </w:p>
        </w:tc>
        <w:tc>
          <w:tcPr>
            <w:tcW w:w="1527" w:type="dxa"/>
            <w:gridSpan w:val="2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Egyetem</w:t>
            </w:r>
          </w:p>
        </w:tc>
        <w:tc>
          <w:tcPr>
            <w:tcW w:w="4582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PTE Általános Orvostudományi Kar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1526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Akkr.pont</w:t>
            </w:r>
          </w:p>
        </w:tc>
        <w:tc>
          <w:tcPr>
            <w:tcW w:w="15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26</w:t>
            </w:r>
          </w:p>
        </w:tc>
        <w:tc>
          <w:tcPr>
            <w:tcW w:w="1527" w:type="dxa"/>
            <w:gridSpan w:val="2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867610">
            <w:pPr>
              <w:pStyle w:val="Standard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527" w:type="dxa"/>
            <w:gridSpan w:val="2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867610">
            <w:pPr>
              <w:pStyle w:val="Standard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527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867610">
            <w:pPr>
              <w:pStyle w:val="Standard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528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867610">
            <w:pPr>
              <w:pStyle w:val="Standard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1526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Helyszíne</w:t>
            </w:r>
          </w:p>
        </w:tc>
        <w:tc>
          <w:tcPr>
            <w:tcW w:w="15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PTE KK Sebészeti Klinika Konferencia-terem, Pécs, Rákóczi út 2.</w:t>
            </w:r>
          </w:p>
        </w:tc>
        <w:tc>
          <w:tcPr>
            <w:tcW w:w="1527" w:type="dxa"/>
            <w:gridSpan w:val="2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Kezdete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2012.01.26</w:t>
            </w:r>
          </w:p>
        </w:tc>
        <w:tc>
          <w:tcPr>
            <w:tcW w:w="1527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Vége</w:t>
            </w:r>
          </w:p>
        </w:tc>
        <w:tc>
          <w:tcPr>
            <w:tcW w:w="15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2012.01.27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1526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Napok</w:t>
            </w:r>
          </w:p>
        </w:tc>
        <w:tc>
          <w:tcPr>
            <w:tcW w:w="15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</w:t>
            </w:r>
          </w:p>
        </w:tc>
        <w:tc>
          <w:tcPr>
            <w:tcW w:w="1527" w:type="dxa"/>
            <w:gridSpan w:val="2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Tanfolyami órák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13</w:t>
            </w:r>
          </w:p>
        </w:tc>
        <w:tc>
          <w:tcPr>
            <w:tcW w:w="1527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Vizsga</w:t>
            </w:r>
          </w:p>
        </w:tc>
        <w:tc>
          <w:tcPr>
            <w:tcW w:w="15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igen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1526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Dija</w:t>
            </w:r>
          </w:p>
        </w:tc>
        <w:tc>
          <w:tcPr>
            <w:tcW w:w="15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5000Ft.</w:t>
            </w:r>
          </w:p>
        </w:tc>
        <w:tc>
          <w:tcPr>
            <w:tcW w:w="1527" w:type="dxa"/>
            <w:gridSpan w:val="2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Jelentkezési hat.idő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2012.01.25</w:t>
            </w:r>
          </w:p>
        </w:tc>
        <w:tc>
          <w:tcPr>
            <w:tcW w:w="1527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867610">
            <w:pPr>
              <w:pStyle w:val="Standard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528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867610">
            <w:pPr>
              <w:pStyle w:val="Standard"/>
              <w:rPr>
                <w:rFonts w:eastAsia="Times New Roman" w:cs="Times New Roman"/>
                <w:lang w:eastAsia="hu-HU"/>
              </w:rPr>
            </w:pP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1526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Megjegyzés</w:t>
            </w:r>
          </w:p>
        </w:tc>
        <w:tc>
          <w:tcPr>
            <w:tcW w:w="7636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PhD. kurzusként történő akkreditációja folyamatban. 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1526" w:type="dxa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Honlap (további információ a tanfolyamról)</w:t>
            </w:r>
          </w:p>
        </w:tc>
        <w:tc>
          <w:tcPr>
            <w:tcW w:w="7636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www.pote.hu 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3637" w:type="dxa"/>
            <w:gridSpan w:val="3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Résztvevők jelentkezhetnek-e a portálon</w:t>
            </w:r>
          </w:p>
        </w:tc>
        <w:tc>
          <w:tcPr>
            <w:tcW w:w="120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Igen </w:t>
            </w:r>
          </w:p>
        </w:tc>
        <w:tc>
          <w:tcPr>
            <w:tcW w:w="4319" w:type="dxa"/>
            <w:gridSpan w:val="3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 </w:t>
            </w:r>
          </w:p>
        </w:tc>
      </w:tr>
    </w:tbl>
    <w:p w:rsidR="00867610" w:rsidRDefault="001459D6">
      <w:pPr>
        <w:pStyle w:val="Standard"/>
        <w:spacing w:before="28" w:after="28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Szakmai kollégium(ok)</w:t>
      </w:r>
    </w:p>
    <w:tbl>
      <w:tblPr>
        <w:tblW w:w="4358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8"/>
        <w:gridCol w:w="1953"/>
        <w:gridCol w:w="501"/>
        <w:gridCol w:w="1236"/>
      </w:tblGrid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Sorsz.</w:t>
            </w:r>
          </w:p>
        </w:tc>
        <w:tc>
          <w:tcPr>
            <w:tcW w:w="1953" w:type="dxa"/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Szakmai kollégium</w:t>
            </w:r>
          </w:p>
        </w:tc>
        <w:tc>
          <w:tcPr>
            <w:tcW w:w="501" w:type="dxa"/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Pont</w:t>
            </w:r>
          </w:p>
        </w:tc>
        <w:tc>
          <w:tcPr>
            <w:tcW w:w="1236" w:type="dxa"/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Megjegyzés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1.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Gasztroenterológiai és hepatológiai</w:t>
            </w:r>
          </w:p>
        </w:tc>
        <w:tc>
          <w:tcPr>
            <w:tcW w:w="5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867610">
            <w:pPr>
              <w:pStyle w:val="Standard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867610">
            <w:pPr>
              <w:pStyle w:val="Standard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2.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Általános sebészeti</w:t>
            </w:r>
          </w:p>
        </w:tc>
        <w:tc>
          <w:tcPr>
            <w:tcW w:w="5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867610">
            <w:pPr>
              <w:pStyle w:val="Standard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867610">
            <w:pPr>
              <w:pStyle w:val="Standard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3.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Onkológia és sugárterápia</w:t>
            </w:r>
          </w:p>
        </w:tc>
        <w:tc>
          <w:tcPr>
            <w:tcW w:w="5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867610">
            <w:pPr>
              <w:pStyle w:val="Standard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867610">
            <w:pPr>
              <w:pStyle w:val="Standard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867610" w:rsidRDefault="001459D6">
      <w:pPr>
        <w:pStyle w:val="Standard"/>
        <w:spacing w:before="28" w:after="28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Szakképesítések, amelyekhez kötelező</w:t>
      </w:r>
    </w:p>
    <w:tbl>
      <w:tblPr>
        <w:tblW w:w="3665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0"/>
        <w:gridCol w:w="2695"/>
      </w:tblGrid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970" w:type="dxa"/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Sorsz.</w:t>
            </w:r>
          </w:p>
        </w:tc>
        <w:tc>
          <w:tcPr>
            <w:tcW w:w="2695" w:type="dxa"/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Szakképesítés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1.</w:t>
            </w:r>
          </w:p>
        </w:tc>
        <w:tc>
          <w:tcPr>
            <w:tcW w:w="26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gastroenterológia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lastRenderedPageBreak/>
              <w:t>2.</w:t>
            </w:r>
          </w:p>
        </w:tc>
        <w:tc>
          <w:tcPr>
            <w:tcW w:w="26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klinikai onkológia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3.</w:t>
            </w:r>
          </w:p>
        </w:tc>
        <w:tc>
          <w:tcPr>
            <w:tcW w:w="26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mellkassebészet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4.</w:t>
            </w:r>
          </w:p>
        </w:tc>
        <w:tc>
          <w:tcPr>
            <w:tcW w:w="26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sebészet</w:t>
            </w:r>
          </w:p>
        </w:tc>
      </w:tr>
    </w:tbl>
    <w:p w:rsidR="00867610" w:rsidRDefault="001459D6">
      <w:pPr>
        <w:pStyle w:val="Standard"/>
        <w:spacing w:before="28" w:after="28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Előadások jegyzéke</w:t>
      </w:r>
    </w:p>
    <w:tbl>
      <w:tblPr>
        <w:tblW w:w="9162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8"/>
        <w:gridCol w:w="1446"/>
        <w:gridCol w:w="806"/>
        <w:gridCol w:w="647"/>
        <w:gridCol w:w="2576"/>
        <w:gridCol w:w="1406"/>
        <w:gridCol w:w="1613"/>
      </w:tblGrid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Sorsz.</w:t>
            </w:r>
          </w:p>
        </w:tc>
        <w:tc>
          <w:tcPr>
            <w:tcW w:w="1446" w:type="dxa"/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Nap</w:t>
            </w:r>
          </w:p>
        </w:tc>
        <w:tc>
          <w:tcPr>
            <w:tcW w:w="806" w:type="dxa"/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Időpont</w:t>
            </w:r>
          </w:p>
        </w:tc>
        <w:tc>
          <w:tcPr>
            <w:tcW w:w="647" w:type="dxa"/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Hossz</w:t>
            </w:r>
          </w:p>
        </w:tc>
        <w:tc>
          <w:tcPr>
            <w:tcW w:w="2576" w:type="dxa"/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Előadás címe</w:t>
            </w:r>
          </w:p>
        </w:tc>
        <w:tc>
          <w:tcPr>
            <w:tcW w:w="1406" w:type="dxa"/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Előadó</w:t>
            </w:r>
          </w:p>
        </w:tc>
        <w:tc>
          <w:tcPr>
            <w:tcW w:w="1613" w:type="dxa"/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Minősítése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2012.01.26. csütörtök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09:00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A neoadjuváns kezelés általános vonatkozásai (bevezető)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Prof. Dr. Horváth Örs Péter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egyetemi tanár, MTA Doktora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2012.01.26. csütörtök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09:30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 xml:space="preserve">Neoadjuváns </w:t>
            </w:r>
            <w:r>
              <w:rPr>
                <w:rFonts w:eastAsia="Times New Roman" w:cs="Times New Roman"/>
                <w:lang w:eastAsia="hu-HU"/>
              </w:rPr>
              <w:t>kezelés általános vonatkozásai (bevezető)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Mangel László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egyetemi docens, PhD.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2012.01.26. csütörtök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10:00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Nyelőcsőtumor radioth.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Farkas Róbert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tanársegéd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4.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2012.01.26. csütörtök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10:30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Nyelőcsőtumor chemoth.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Farkas Róbert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tanársegéd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5.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2012.01.26. csütörtök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11:00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Nyelőcsőtumor sebészet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Papp András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PhD. adjunktus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6.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2012.01.26. csütörtök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11:30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Gyomortumor chemoth.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Stefanits Klára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PhD. docens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7.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2012.01.26. csütörtök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13:00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Gyomortumor sebészet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Cseke László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főorvos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8.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2012.01.26. csütörtök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13:30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Májtumor chemoth.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Karádi Oszkár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PhD. adjunktus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9.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2012.01.26. csütörtök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14:00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Májtumor sebészet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Kalmár Nagy Károly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főorvos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10.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2012.01.26. csütörtök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14:30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Pancreastumor radioth.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Farkas Róbert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tanársegéd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11.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2012.01.26. csütörtök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15:00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Pancreastumor chemoth.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Karádi Oszkár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PhD. docens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12.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2012.01.26. csütörtök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15:30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Pancreastumor sebészet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Kelemen Dezső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PhD. docens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13.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2012.01.27. péntek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09:00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Colorectalis tumor radioth.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 xml:space="preserve">dr. </w:t>
            </w:r>
            <w:r>
              <w:rPr>
                <w:rFonts w:eastAsia="Times New Roman" w:cs="Times New Roman"/>
                <w:lang w:eastAsia="hu-HU"/>
              </w:rPr>
              <w:t>Mangel László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PhD. docens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14.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2012.01.27. péntek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09:30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Colorectalis tumor chemoth.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Varga Zsuzsa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főorvos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15.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2012.01.27. péntek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10:00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Colorectalis tumor sebészet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Kalmár Katalin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PhD. adjunktus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16.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2012.01.27. péntek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10:30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 xml:space="preserve">Emlőtumor </w:t>
            </w:r>
            <w:r>
              <w:rPr>
                <w:rFonts w:eastAsia="Times New Roman" w:cs="Times New Roman"/>
                <w:lang w:eastAsia="hu-HU"/>
              </w:rPr>
              <w:t>radioth.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Bellyei Szabolcs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PhD. adjunktus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17.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2012.01.27. péntek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11:00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Emlőtumor chemoth.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Kövér Erika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főorvos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18.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2012.01.27. péntek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11:30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Emlőtumor sebészet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Tizedes György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főorvos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19.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2012.01.27. péntek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13:00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Tüdőtumor radioth.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 xml:space="preserve">dr. </w:t>
            </w:r>
            <w:r>
              <w:rPr>
                <w:rFonts w:eastAsia="Times New Roman" w:cs="Times New Roman"/>
                <w:lang w:eastAsia="hu-HU"/>
              </w:rPr>
              <w:t>Boronkai Árpád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tanársegéd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2012.01.27. péntek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13:30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Tüdőtumor chemoth.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dr. Sárosi Veronika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főorvos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lastRenderedPageBreak/>
              <w:t>21.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2012.01.27. péntek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14:00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Tüdőtumor sebészet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Prof. dr. Molnár F. Tamás</w:t>
            </w: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PhD. egyetemi tanár</w:t>
            </w:r>
          </w:p>
        </w:tc>
      </w:tr>
      <w:tr w:rsidR="00867610" w:rsidTr="00867610">
        <w:tblPrEx>
          <w:tblCellMar>
            <w:top w:w="0" w:type="dxa"/>
            <w:bottom w:w="0" w:type="dxa"/>
          </w:tblCellMar>
        </w:tblPrEx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22.</w:t>
            </w: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2012.01.27. péntek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14:30</w:t>
            </w: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30</w:t>
            </w:r>
          </w:p>
        </w:tc>
        <w:tc>
          <w:tcPr>
            <w:tcW w:w="25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1459D6">
            <w:pPr>
              <w:pStyle w:val="Standard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 xml:space="preserve">Tesztvizsga, </w:t>
            </w:r>
            <w:r>
              <w:rPr>
                <w:rFonts w:eastAsia="Times New Roman" w:cs="Times New Roman"/>
                <w:lang w:eastAsia="hu-HU"/>
              </w:rPr>
              <w:t>tanfolyam zárása</w:t>
            </w:r>
          </w:p>
        </w:tc>
        <w:tc>
          <w:tcPr>
            <w:tcW w:w="1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867610">
            <w:pPr>
              <w:pStyle w:val="Standard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610" w:rsidRDefault="00867610">
            <w:pPr>
              <w:pStyle w:val="Standard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867610" w:rsidRDefault="00867610">
      <w:pPr>
        <w:pStyle w:val="Standard"/>
      </w:pPr>
    </w:p>
    <w:sectPr w:rsidR="00867610" w:rsidSect="0086761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9D6" w:rsidRDefault="001459D6" w:rsidP="00867610">
      <w:r>
        <w:separator/>
      </w:r>
    </w:p>
  </w:endnote>
  <w:endnote w:type="continuationSeparator" w:id="0">
    <w:p w:rsidR="001459D6" w:rsidRDefault="001459D6" w:rsidP="00867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9D6" w:rsidRDefault="001459D6" w:rsidP="00867610">
      <w:r w:rsidRPr="00867610">
        <w:rPr>
          <w:color w:val="000000"/>
        </w:rPr>
        <w:separator/>
      </w:r>
    </w:p>
  </w:footnote>
  <w:footnote w:type="continuationSeparator" w:id="0">
    <w:p w:rsidR="001459D6" w:rsidRDefault="001459D6" w:rsidP="008676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7610"/>
    <w:rsid w:val="001459D6"/>
    <w:rsid w:val="00867610"/>
    <w:rsid w:val="00A5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867610"/>
    <w:pPr>
      <w:widowControl/>
    </w:pPr>
  </w:style>
  <w:style w:type="paragraph" w:customStyle="1" w:styleId="Heading">
    <w:name w:val="Heading"/>
    <w:basedOn w:val="Standard"/>
    <w:next w:val="Textbody"/>
    <w:rsid w:val="0086761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67610"/>
    <w:pPr>
      <w:spacing w:after="120"/>
    </w:pPr>
  </w:style>
  <w:style w:type="paragraph" w:styleId="Lista">
    <w:name w:val="List"/>
    <w:basedOn w:val="Textbody"/>
    <w:rsid w:val="00867610"/>
  </w:style>
  <w:style w:type="paragraph" w:customStyle="1" w:styleId="Caption">
    <w:name w:val="Caption"/>
    <w:basedOn w:val="Standard"/>
    <w:rsid w:val="0086761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67610"/>
    <w:pPr>
      <w:suppressLineNumbers/>
    </w:pPr>
  </w:style>
  <w:style w:type="paragraph" w:customStyle="1" w:styleId="cimsor">
    <w:name w:val="cimsor"/>
    <w:basedOn w:val="Standard"/>
    <w:rsid w:val="00867610"/>
    <w:pPr>
      <w:spacing w:before="28" w:after="28"/>
    </w:pPr>
    <w:rPr>
      <w:rFonts w:eastAsia="Times New Roman" w:cs="Times New Roman"/>
      <w:lang w:eastAsia="hu-HU"/>
    </w:rPr>
  </w:style>
  <w:style w:type="paragraph" w:customStyle="1" w:styleId="alcimsor">
    <w:name w:val="alcimsor"/>
    <w:basedOn w:val="Standard"/>
    <w:rsid w:val="00867610"/>
    <w:pPr>
      <w:spacing w:before="28" w:after="28"/>
    </w:pPr>
    <w:rPr>
      <w:rFonts w:eastAsia="Times New Roman" w:cs="Times New Roman"/>
      <w:lang w:eastAsia="hu-HU"/>
    </w:rPr>
  </w:style>
  <w:style w:type="paragraph" w:customStyle="1" w:styleId="TableContents">
    <w:name w:val="Table Contents"/>
    <w:basedOn w:val="Standard"/>
    <w:rsid w:val="0086761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MS-USER</dc:creator>
  <cp:lastModifiedBy>aniko.berta</cp:lastModifiedBy>
  <cp:revision>2</cp:revision>
  <dcterms:created xsi:type="dcterms:W3CDTF">2012-01-04T06:49:00Z</dcterms:created>
  <dcterms:modified xsi:type="dcterms:W3CDTF">2012-01-04T06:49:00Z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WXPEE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