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0" w:rsidRPr="00343DB5" w:rsidRDefault="00385C50" w:rsidP="00955E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Pótp</w:t>
      </w:r>
      <w:r w:rsidRPr="00343DB5">
        <w:rPr>
          <w:b/>
          <w:bCs/>
          <w:sz w:val="36"/>
          <w:szCs w:val="36"/>
        </w:rPr>
        <w:t xml:space="preserve">ályázati felhívás </w:t>
      </w:r>
    </w:p>
    <w:p w:rsidR="00385C50" w:rsidRPr="00343DB5" w:rsidRDefault="00385C50" w:rsidP="000A1037">
      <w:pPr>
        <w:jc w:val="center"/>
        <w:rPr>
          <w:b/>
          <w:bCs/>
          <w:color w:val="FF0000"/>
          <w:sz w:val="32"/>
          <w:szCs w:val="32"/>
        </w:rPr>
      </w:pPr>
      <w:proofErr w:type="gramStart"/>
      <w:r w:rsidRPr="00343DB5">
        <w:rPr>
          <w:b/>
          <w:bCs/>
          <w:color w:val="FF0000"/>
          <w:sz w:val="32"/>
          <w:szCs w:val="32"/>
        </w:rPr>
        <w:t>a</w:t>
      </w:r>
      <w:proofErr w:type="gramEnd"/>
      <w:r w:rsidRPr="00F80755">
        <w:rPr>
          <w:b/>
          <w:bCs/>
          <w:sz w:val="32"/>
          <w:szCs w:val="32"/>
        </w:rPr>
        <w:t xml:space="preserve"> </w:t>
      </w:r>
      <w:r w:rsidRPr="00343DB5">
        <w:rPr>
          <w:b/>
          <w:bCs/>
          <w:color w:val="FF0000"/>
          <w:sz w:val="32"/>
          <w:szCs w:val="32"/>
        </w:rPr>
        <w:t>Nemzetközi Nyári Cseregyakorlatokra</w:t>
      </w:r>
      <w:r>
        <w:rPr>
          <w:b/>
          <w:bCs/>
          <w:color w:val="FF0000"/>
          <w:sz w:val="32"/>
          <w:szCs w:val="32"/>
        </w:rPr>
        <w:t xml:space="preserve"> </w:t>
      </w:r>
      <w:r w:rsidRPr="00343DB5">
        <w:rPr>
          <w:b/>
          <w:bCs/>
          <w:color w:val="FF0000"/>
          <w:sz w:val="32"/>
          <w:szCs w:val="32"/>
        </w:rPr>
        <w:t>2013</w:t>
      </w:r>
      <w:r>
        <w:rPr>
          <w:b/>
          <w:bCs/>
          <w:color w:val="FF0000"/>
          <w:sz w:val="32"/>
          <w:szCs w:val="32"/>
        </w:rPr>
        <w:t>.</w:t>
      </w:r>
    </w:p>
    <w:p w:rsidR="00385C50" w:rsidRPr="00343DB5" w:rsidRDefault="00385C50" w:rsidP="009D4DD9">
      <w:pPr>
        <w:rPr>
          <w:b/>
          <w:bCs/>
          <w:sz w:val="24"/>
          <w:szCs w:val="24"/>
        </w:rPr>
      </w:pPr>
      <w:r w:rsidRPr="00343DB5">
        <w:rPr>
          <w:b/>
          <w:bCs/>
          <w:sz w:val="24"/>
          <w:szCs w:val="24"/>
        </w:rPr>
        <w:t>Pályázható országok és feltételei:</w:t>
      </w:r>
    </w:p>
    <w:p w:rsidR="00385C50" w:rsidRPr="00911093" w:rsidRDefault="00385C50" w:rsidP="00474B7D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43DB5">
        <w:rPr>
          <w:b/>
          <w:bCs/>
          <w:color w:val="FF0000"/>
          <w:sz w:val="24"/>
          <w:szCs w:val="24"/>
        </w:rPr>
        <w:t xml:space="preserve">Románia </w:t>
      </w:r>
      <w:r w:rsidRPr="00911093">
        <w:rPr>
          <w:sz w:val="24"/>
          <w:szCs w:val="24"/>
        </w:rPr>
        <w:t xml:space="preserve">– </w:t>
      </w:r>
      <w:r w:rsidRPr="00343DB5">
        <w:rPr>
          <w:b/>
          <w:bCs/>
          <w:color w:val="008000"/>
          <w:sz w:val="24"/>
          <w:szCs w:val="24"/>
        </w:rPr>
        <w:t>Kolozsvár</w:t>
      </w:r>
      <w:r>
        <w:rPr>
          <w:sz w:val="24"/>
          <w:szCs w:val="24"/>
        </w:rPr>
        <w:t xml:space="preserve"> (3 fő</w:t>
      </w:r>
      <w:r w:rsidRPr="00911093">
        <w:rPr>
          <w:sz w:val="24"/>
          <w:szCs w:val="24"/>
        </w:rPr>
        <w:t>): elsősorban 3. és 4. éves hallgatók mehetnek, középfokú államilag elismert angol nyelvvizsga kötelező</w:t>
      </w:r>
    </w:p>
    <w:p w:rsidR="00385C50" w:rsidRDefault="00385C50" w:rsidP="000A1037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43DB5">
        <w:rPr>
          <w:b/>
          <w:bCs/>
          <w:color w:val="FF0000"/>
          <w:sz w:val="24"/>
          <w:szCs w:val="24"/>
        </w:rPr>
        <w:t>Szlovákia</w:t>
      </w:r>
      <w:r w:rsidRPr="00911093">
        <w:rPr>
          <w:color w:val="FF0000"/>
          <w:sz w:val="24"/>
          <w:szCs w:val="24"/>
        </w:rPr>
        <w:t xml:space="preserve"> </w:t>
      </w:r>
      <w:r w:rsidRPr="00911093">
        <w:rPr>
          <w:sz w:val="24"/>
          <w:szCs w:val="24"/>
        </w:rPr>
        <w:t xml:space="preserve">– </w:t>
      </w:r>
      <w:r w:rsidRPr="00343DB5">
        <w:rPr>
          <w:b/>
          <w:bCs/>
          <w:color w:val="008000"/>
          <w:sz w:val="24"/>
          <w:szCs w:val="24"/>
        </w:rPr>
        <w:t>Martin</w:t>
      </w:r>
      <w:r>
        <w:rPr>
          <w:sz w:val="24"/>
          <w:szCs w:val="24"/>
        </w:rPr>
        <w:t xml:space="preserve"> (3 fő</w:t>
      </w:r>
      <w:r w:rsidRPr="00911093">
        <w:rPr>
          <w:sz w:val="24"/>
          <w:szCs w:val="24"/>
        </w:rPr>
        <w:t>): elsősorban 3. és 4. éves hallgatók mehetnek, középfokú államilag elismert angol nyelvvizsga kötelező</w:t>
      </w:r>
    </w:p>
    <w:p w:rsidR="00A925F4" w:rsidRPr="00343DB5" w:rsidRDefault="00A925F4" w:rsidP="00A925F4">
      <w:pPr>
        <w:pStyle w:val="Listaszerbekezds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Az alábbi helyen</w:t>
      </w:r>
      <w:r w:rsidRPr="00AF02A1">
        <w:rPr>
          <w:sz w:val="24"/>
          <w:szCs w:val="24"/>
        </w:rPr>
        <w:t xml:space="preserve"> is végez</w:t>
      </w:r>
      <w:r>
        <w:rPr>
          <w:sz w:val="24"/>
          <w:szCs w:val="24"/>
        </w:rPr>
        <w:t xml:space="preserve">hető nyári gyakorlat, de ezt </w:t>
      </w:r>
      <w:r w:rsidRPr="00AF02A1">
        <w:rPr>
          <w:sz w:val="24"/>
          <w:szCs w:val="24"/>
        </w:rPr>
        <w:t>az Egyetem nem fogja akkreditálni, így az ott végzett gyakorlatokat nem fogja teljesítettnek tekinteni!</w:t>
      </w:r>
    </w:p>
    <w:p w:rsidR="00A925F4" w:rsidRDefault="00A925F4" w:rsidP="00A925F4">
      <w:pPr>
        <w:pStyle w:val="Listaszerbekezds"/>
        <w:numPr>
          <w:ilvl w:val="0"/>
          <w:numId w:val="7"/>
        </w:numPr>
        <w:contextualSpacing/>
        <w:jc w:val="both"/>
        <w:rPr>
          <w:sz w:val="24"/>
          <w:szCs w:val="24"/>
        </w:rPr>
      </w:pPr>
      <w:proofErr w:type="gramStart"/>
      <w:r w:rsidRPr="00A925F4">
        <w:rPr>
          <w:b/>
          <w:color w:val="FF0000"/>
          <w:sz w:val="24"/>
          <w:szCs w:val="24"/>
        </w:rPr>
        <w:t xml:space="preserve">Oroszország </w:t>
      </w:r>
      <w:r w:rsidRPr="00A925F4">
        <w:rPr>
          <w:color w:val="FF0000"/>
          <w:sz w:val="24"/>
          <w:szCs w:val="24"/>
        </w:rPr>
        <w:t xml:space="preserve"> </w:t>
      </w:r>
      <w:r w:rsidRPr="00A925F4">
        <w:rPr>
          <w:sz w:val="24"/>
          <w:szCs w:val="24"/>
        </w:rPr>
        <w:t>–</w:t>
      </w:r>
      <w:proofErr w:type="gramEnd"/>
      <w:r w:rsidRPr="00A925F4">
        <w:rPr>
          <w:b/>
          <w:sz w:val="24"/>
          <w:szCs w:val="24"/>
        </w:rPr>
        <w:t xml:space="preserve"> </w:t>
      </w:r>
      <w:r w:rsidRPr="00A925F4">
        <w:rPr>
          <w:b/>
          <w:color w:val="008000"/>
          <w:sz w:val="24"/>
          <w:szCs w:val="24"/>
        </w:rPr>
        <w:t>Izsevszk</w:t>
      </w:r>
      <w:r w:rsidRPr="00A925F4">
        <w:rPr>
          <w:color w:val="008000"/>
          <w:sz w:val="24"/>
          <w:szCs w:val="24"/>
        </w:rPr>
        <w:t xml:space="preserve"> </w:t>
      </w:r>
      <w:r w:rsidRPr="00A925F4">
        <w:rPr>
          <w:sz w:val="24"/>
          <w:szCs w:val="24"/>
        </w:rPr>
        <w:t>(2 fő): elsősorban 3. és 4. éves hallgatók mehetnek, középfokú államilag elismert angol nyelvvizsga kötelező</w:t>
      </w:r>
    </w:p>
    <w:p w:rsidR="00A925F4" w:rsidRPr="00A925F4" w:rsidRDefault="00A925F4" w:rsidP="00A925F4">
      <w:pPr>
        <w:pStyle w:val="Listaszerbekezds"/>
        <w:ind w:left="0"/>
        <w:contextualSpacing/>
        <w:jc w:val="both"/>
        <w:rPr>
          <w:sz w:val="24"/>
          <w:szCs w:val="24"/>
        </w:rPr>
      </w:pPr>
    </w:p>
    <w:p w:rsidR="00385C50" w:rsidRPr="008473FF" w:rsidRDefault="00385C50" w:rsidP="008473FF">
      <w:pPr>
        <w:pStyle w:val="Listaszerbekezds"/>
        <w:ind w:left="0"/>
        <w:jc w:val="both"/>
        <w:rPr>
          <w:sz w:val="24"/>
          <w:szCs w:val="24"/>
        </w:rPr>
      </w:pPr>
      <w:r w:rsidRPr="008473FF">
        <w:rPr>
          <w:sz w:val="24"/>
          <w:szCs w:val="24"/>
        </w:rPr>
        <w:t>Minden felsorolt országban a fogadó fél ingyenes szállást, étkezést vagy az étkezésre fordítható költőpénzt biztosít a hallgatóknak. A részletek felől érdeklődni a Nemzetközi Kapcsolatok Irodájában lehet!</w:t>
      </w:r>
    </w:p>
    <w:p w:rsidR="00385C50" w:rsidRPr="008473FF" w:rsidRDefault="00385C50" w:rsidP="008473FF">
      <w:pPr>
        <w:pStyle w:val="Listaszerbekezds"/>
        <w:ind w:left="0"/>
        <w:jc w:val="both"/>
        <w:rPr>
          <w:sz w:val="24"/>
          <w:szCs w:val="24"/>
        </w:rPr>
      </w:pPr>
      <w:r w:rsidRPr="00AF02A1">
        <w:rPr>
          <w:sz w:val="24"/>
          <w:szCs w:val="24"/>
        </w:rPr>
        <w:t>Az ösztöndíjat nyert hallgató vállalja, hogy kint tartózkodás időtartamára saját</w:t>
      </w:r>
      <w:r>
        <w:rPr>
          <w:sz w:val="24"/>
          <w:szCs w:val="24"/>
        </w:rPr>
        <w:t xml:space="preserve"> költségére köt utasbiztosítást!</w:t>
      </w:r>
    </w:p>
    <w:p w:rsidR="00385C50" w:rsidRDefault="00385C50" w:rsidP="0016518D">
      <w:pPr>
        <w:rPr>
          <w:b/>
          <w:bCs/>
          <w:sz w:val="24"/>
          <w:szCs w:val="24"/>
        </w:rPr>
      </w:pPr>
      <w:r w:rsidRPr="00911093">
        <w:rPr>
          <w:b/>
          <w:bCs/>
          <w:sz w:val="24"/>
          <w:szCs w:val="24"/>
        </w:rPr>
        <w:t>Pályázati feltételek:</w:t>
      </w:r>
    </w:p>
    <w:p w:rsidR="00385C50" w:rsidRDefault="00385C50" w:rsidP="00F80755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911093">
        <w:rPr>
          <w:sz w:val="24"/>
          <w:szCs w:val="24"/>
        </w:rPr>
        <w:t>angol nyelv min. középfokú ismerete, nyelvvizsga bizonyítvány másolatának benyújtása kötelező</w:t>
      </w:r>
      <w:r>
        <w:rPr>
          <w:sz w:val="24"/>
          <w:szCs w:val="24"/>
        </w:rPr>
        <w:t>, a nyertes pályázóknak nyelvi alkalmassági vizsgán kell részt venniük, ahol el is veszíthetik a helyet, ha nem megfelelő az adott országhoz a nyelvi tudásuk</w:t>
      </w:r>
    </w:p>
    <w:p w:rsidR="00385C50" w:rsidRDefault="00385C50" w:rsidP="0016518D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beadandó továbbá minden megszerzendő pontot alátámasztó igazolás</w:t>
      </w:r>
    </w:p>
    <w:p w:rsidR="00385C50" w:rsidRDefault="00385C50" w:rsidP="008215F5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az utolsó 4 félév indexmásolata</w:t>
      </w:r>
    </w:p>
    <w:p w:rsidR="00385C50" w:rsidRDefault="00385C50" w:rsidP="00941F5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41F59">
        <w:rPr>
          <w:sz w:val="24"/>
          <w:szCs w:val="24"/>
        </w:rPr>
        <w:t>mennyiben a hallgató önhibáján kívül kényszerül visszaadni a már elnyert ösztöndíjat, azt kérjük hivatalos lemondó-nyilatkozat formájában tegye meg. Egyéb visszamondás esetén ez beszámításra kerül (pontlevonás) a következő NKB pályázatának elbírálása során.</w:t>
      </w:r>
    </w:p>
    <w:p w:rsidR="00385C50" w:rsidRPr="000A1037" w:rsidRDefault="00385C50" w:rsidP="000A1037">
      <w:pPr>
        <w:pStyle w:val="Listaszerbekezds"/>
        <w:numPr>
          <w:ilvl w:val="0"/>
          <w:numId w:val="3"/>
        </w:numPr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a</w:t>
      </w:r>
      <w:r w:rsidRPr="00240896">
        <w:rPr>
          <w:color w:val="0000FF"/>
          <w:sz w:val="24"/>
          <w:szCs w:val="24"/>
        </w:rPr>
        <w:t>zon hallgató, aki ugyanezen a pályázaton előző évben ösztöndíjat nyert, ebben az évben</w:t>
      </w:r>
      <w:r>
        <w:rPr>
          <w:color w:val="0000FF"/>
          <w:sz w:val="24"/>
          <w:szCs w:val="24"/>
        </w:rPr>
        <w:t xml:space="preserve"> már nem adhat be új pályázatot!</w:t>
      </w:r>
    </w:p>
    <w:p w:rsidR="00385C50" w:rsidRPr="000A1037" w:rsidRDefault="00385C50" w:rsidP="000A1037">
      <w:pPr>
        <w:pStyle w:val="Listaszerbekezds"/>
        <w:ind w:left="360"/>
        <w:jc w:val="center"/>
        <w:rPr>
          <w:b/>
          <w:bCs/>
          <w:color w:val="FF0000"/>
          <w:sz w:val="28"/>
          <w:szCs w:val="28"/>
        </w:rPr>
      </w:pPr>
      <w:r w:rsidRPr="000A1037">
        <w:rPr>
          <w:b/>
          <w:bCs/>
          <w:sz w:val="28"/>
          <w:szCs w:val="28"/>
        </w:rPr>
        <w:t>Beadási határidő:</w:t>
      </w:r>
      <w:r w:rsidRPr="000A1037">
        <w:rPr>
          <w:b/>
          <w:bCs/>
          <w:color w:val="FF0000"/>
          <w:sz w:val="28"/>
          <w:szCs w:val="28"/>
        </w:rPr>
        <w:t xml:space="preserve"> 2013. február 12. (kedd) 12 óra</w:t>
      </w:r>
    </w:p>
    <w:p w:rsidR="00385C50" w:rsidRPr="00F80755" w:rsidRDefault="00385C50" w:rsidP="00F80755">
      <w:pPr>
        <w:spacing w:after="0" w:line="240" w:lineRule="auto"/>
        <w:jc w:val="both"/>
        <w:rPr>
          <w:b/>
          <w:bCs/>
          <w:sz w:val="24"/>
          <w:szCs w:val="24"/>
          <w:lang w:eastAsia="hu-HU"/>
        </w:rPr>
      </w:pPr>
      <w:r w:rsidRPr="00F80755">
        <w:rPr>
          <w:b/>
          <w:bCs/>
          <w:sz w:val="24"/>
          <w:szCs w:val="24"/>
          <w:lang w:eastAsia="hu-HU"/>
        </w:rPr>
        <w:t>A jelentkezés menete:</w:t>
      </w:r>
    </w:p>
    <w:p w:rsidR="00385C50" w:rsidRPr="00F80755" w:rsidRDefault="00385C50" w:rsidP="00F80755">
      <w:pPr>
        <w:spacing w:after="0" w:line="240" w:lineRule="auto"/>
        <w:jc w:val="both"/>
        <w:rPr>
          <w:b/>
          <w:bCs/>
          <w:sz w:val="24"/>
          <w:szCs w:val="24"/>
          <w:lang w:eastAsia="hu-HU"/>
        </w:rPr>
      </w:pPr>
    </w:p>
    <w:p w:rsidR="00385C50" w:rsidRDefault="00385C50" w:rsidP="000A1037">
      <w:pPr>
        <w:pStyle w:val="Listaszerbekezds"/>
        <w:jc w:val="both"/>
        <w:rPr>
          <w:sz w:val="24"/>
          <w:szCs w:val="24"/>
          <w:lang w:eastAsia="hu-HU"/>
        </w:rPr>
      </w:pPr>
      <w:r w:rsidRPr="000A1037">
        <w:rPr>
          <w:sz w:val="24"/>
          <w:szCs w:val="24"/>
          <w:lang w:eastAsia="hu-HU"/>
        </w:rPr>
        <w:t xml:space="preserve">Ki kell tölteni egy jelentkezési lapot, amelyet a Nemzetközi Kapcsolatok Irodájának honlapjáról lehet letölteni: </w:t>
      </w:r>
      <w:hyperlink r:id="rId5" w:history="1">
        <w:r w:rsidRPr="000A1037">
          <w:rPr>
            <w:rStyle w:val="Hiperhivatkozs"/>
            <w:sz w:val="24"/>
            <w:szCs w:val="24"/>
            <w:lang w:eastAsia="hu-HU"/>
          </w:rPr>
          <w:t>http://aok.pte.hu/index.php?page=egyseg&amp;egy_id=1780&amp;nyelv=hun</w:t>
        </w:r>
      </w:hyperlink>
      <w:r w:rsidRPr="000A1037">
        <w:rPr>
          <w:sz w:val="24"/>
          <w:szCs w:val="24"/>
          <w:lang w:eastAsia="hu-HU"/>
        </w:rPr>
        <w:t xml:space="preserve"> (Nemzetközi nyári cseregyakorlatok).</w:t>
      </w:r>
      <w:r w:rsidR="00A925F4">
        <w:rPr>
          <w:sz w:val="24"/>
          <w:szCs w:val="24"/>
          <w:lang w:eastAsia="hu-HU"/>
        </w:rPr>
        <w:t xml:space="preserve"> </w:t>
      </w:r>
      <w:r w:rsidRPr="000A1037">
        <w:rPr>
          <w:sz w:val="24"/>
          <w:szCs w:val="24"/>
          <w:lang w:eastAsia="hu-HU"/>
        </w:rPr>
        <w:t xml:space="preserve">A kitöltött jelentkezési lapot – a csatolt dokumentumokkal együtt </w:t>
      </w:r>
      <w:r w:rsidRPr="000A1037">
        <w:rPr>
          <w:b/>
          <w:bCs/>
          <w:color w:val="FF0000"/>
          <w:sz w:val="24"/>
          <w:szCs w:val="24"/>
          <w:lang w:eastAsia="hu-HU"/>
        </w:rPr>
        <w:t>2013. február 12-én 12 óráig</w:t>
      </w:r>
      <w:r w:rsidRPr="000A1037">
        <w:rPr>
          <w:color w:val="FF0000"/>
          <w:sz w:val="24"/>
          <w:szCs w:val="24"/>
          <w:lang w:eastAsia="hu-HU"/>
        </w:rPr>
        <w:t xml:space="preserve"> </w:t>
      </w:r>
      <w:r w:rsidRPr="000A1037">
        <w:rPr>
          <w:sz w:val="24"/>
          <w:szCs w:val="24"/>
          <w:lang w:eastAsia="hu-HU"/>
        </w:rPr>
        <w:t xml:space="preserve">kell eljuttatni a </w:t>
      </w:r>
      <w:r w:rsidRPr="000A1037">
        <w:rPr>
          <w:sz w:val="24"/>
          <w:szCs w:val="24"/>
          <w:u w:val="single"/>
          <w:lang w:eastAsia="hu-HU"/>
        </w:rPr>
        <w:t xml:space="preserve">Nemzetközi Kapcsolatok </w:t>
      </w:r>
      <w:proofErr w:type="spellStart"/>
      <w:r w:rsidRPr="000A1037">
        <w:rPr>
          <w:sz w:val="24"/>
          <w:szCs w:val="24"/>
          <w:u w:val="single"/>
          <w:lang w:eastAsia="hu-HU"/>
        </w:rPr>
        <w:t>Irodájába.</w:t>
      </w:r>
      <w:proofErr w:type="gramStart"/>
      <w:r w:rsidRPr="000A1037">
        <w:rPr>
          <w:sz w:val="24"/>
          <w:szCs w:val="24"/>
          <w:lang w:eastAsia="hu-HU"/>
        </w:rPr>
        <w:t>A</w:t>
      </w:r>
      <w:proofErr w:type="spellEnd"/>
      <w:proofErr w:type="gramEnd"/>
      <w:r w:rsidRPr="000A1037">
        <w:rPr>
          <w:sz w:val="24"/>
          <w:szCs w:val="24"/>
          <w:lang w:eastAsia="hu-HU"/>
        </w:rPr>
        <w:t xml:space="preserve"> nyertes hallgatókat e-mailben fogjuk értesíteni, ezek után nyelvi meghallgatáson kell részt venniük, ahol egyesével kell számot adniuk tudásukról. Ha ennek is megfelelt a hallgató, akkor nyerte el véglegesen a nyári gyakorlati helyet. Aki nem felel meg a nyelvi szintfelmérésen, az elveszíti az elnyert helyet és ebből a nyelvből kizárásra kerül 2013 nyarán.</w:t>
      </w:r>
      <w:r>
        <w:rPr>
          <w:sz w:val="24"/>
          <w:szCs w:val="24"/>
          <w:lang w:eastAsia="hu-HU"/>
        </w:rPr>
        <w:t xml:space="preserve"> </w:t>
      </w:r>
    </w:p>
    <w:p w:rsidR="00385C50" w:rsidRDefault="00385C50" w:rsidP="00343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85C50" w:rsidRDefault="00385C50" w:rsidP="000A1037">
      <w:pPr>
        <w:pStyle w:val="Listaszerbekezds"/>
        <w:ind w:left="0"/>
        <w:rPr>
          <w:b/>
          <w:bCs/>
          <w:color w:val="008000"/>
          <w:sz w:val="24"/>
          <w:szCs w:val="24"/>
        </w:rPr>
      </w:pPr>
      <w:r w:rsidRPr="00343DB5">
        <w:rPr>
          <w:b/>
          <w:bCs/>
          <w:sz w:val="24"/>
          <w:szCs w:val="24"/>
        </w:rPr>
        <w:lastRenderedPageBreak/>
        <w:t>Pályázatok leadása:</w:t>
      </w:r>
      <w:r>
        <w:rPr>
          <w:b/>
          <w:bCs/>
          <w:color w:val="008000"/>
          <w:sz w:val="24"/>
          <w:szCs w:val="24"/>
        </w:rPr>
        <w:t xml:space="preserve"> ÁOK NKB</w:t>
      </w:r>
      <w:r w:rsidRPr="00343DB5">
        <w:rPr>
          <w:b/>
          <w:bCs/>
          <w:color w:val="008000"/>
          <w:sz w:val="24"/>
          <w:szCs w:val="24"/>
        </w:rPr>
        <w:t xml:space="preserve"> Irodája, Szigeti út 12. Elméleti Tömb 1. emelet, a Mozaiktól jobbra.</w:t>
      </w:r>
    </w:p>
    <w:p w:rsidR="00385C50" w:rsidRPr="000A1037" w:rsidRDefault="00385C50" w:rsidP="000A1037">
      <w:pPr>
        <w:pStyle w:val="Listaszerbekezds"/>
        <w:ind w:left="0"/>
        <w:rPr>
          <w:b/>
          <w:bCs/>
          <w:color w:val="008000"/>
          <w:sz w:val="24"/>
          <w:szCs w:val="24"/>
        </w:rPr>
      </w:pPr>
      <w:r w:rsidRPr="003E6C5B">
        <w:rPr>
          <w:b/>
          <w:bCs/>
          <w:sz w:val="24"/>
          <w:szCs w:val="24"/>
        </w:rPr>
        <w:t>Információ:</w:t>
      </w:r>
      <w:r w:rsidRPr="00343DB5">
        <w:rPr>
          <w:b/>
          <w:bCs/>
          <w:color w:val="008000"/>
          <w:sz w:val="24"/>
          <w:szCs w:val="24"/>
        </w:rPr>
        <w:t xml:space="preserve"> </w:t>
      </w:r>
      <w:r>
        <w:rPr>
          <w:b/>
          <w:bCs/>
          <w:color w:val="008000"/>
          <w:sz w:val="24"/>
          <w:szCs w:val="24"/>
        </w:rPr>
        <w:t xml:space="preserve"> </w:t>
      </w:r>
      <w:proofErr w:type="spellStart"/>
      <w:r w:rsidRPr="00343DB5">
        <w:rPr>
          <w:b/>
          <w:bCs/>
          <w:color w:val="008000"/>
          <w:sz w:val="24"/>
          <w:szCs w:val="24"/>
        </w:rPr>
        <w:t>Tomózer</w:t>
      </w:r>
      <w:proofErr w:type="spellEnd"/>
      <w:r w:rsidRPr="00343DB5">
        <w:rPr>
          <w:b/>
          <w:bCs/>
          <w:color w:val="008000"/>
          <w:sz w:val="24"/>
          <w:szCs w:val="24"/>
        </w:rPr>
        <w:t xml:space="preserve"> Anett ( </w:t>
      </w:r>
      <w:hyperlink r:id="rId6" w:history="1">
        <w:r w:rsidRPr="00343DB5">
          <w:rPr>
            <w:rStyle w:val="Hiperhivatkozs"/>
            <w:b/>
            <w:bCs/>
            <w:color w:val="008000"/>
            <w:sz w:val="24"/>
            <w:szCs w:val="24"/>
          </w:rPr>
          <w:t>nkb@aok.pte.hu</w:t>
        </w:r>
      </w:hyperlink>
      <w:r w:rsidRPr="00343DB5">
        <w:rPr>
          <w:b/>
          <w:bCs/>
          <w:color w:val="008000"/>
          <w:sz w:val="24"/>
          <w:szCs w:val="24"/>
        </w:rPr>
        <w:t xml:space="preserve"> ) ÁOK NKB irodavezető</w:t>
      </w:r>
      <w:proofErr w:type="gramStart"/>
      <w:r w:rsidRPr="00343DB5">
        <w:rPr>
          <w:b/>
          <w:bCs/>
          <w:color w:val="008000"/>
          <w:sz w:val="24"/>
          <w:szCs w:val="24"/>
        </w:rPr>
        <w:t xml:space="preserve">, </w:t>
      </w:r>
      <w:r>
        <w:rPr>
          <w:b/>
          <w:bCs/>
          <w:color w:val="008000"/>
          <w:sz w:val="24"/>
          <w:szCs w:val="24"/>
        </w:rPr>
        <w:t xml:space="preserve"> </w:t>
      </w:r>
      <w:r w:rsidRPr="00343DB5">
        <w:rPr>
          <w:b/>
          <w:bCs/>
          <w:color w:val="008000"/>
          <w:sz w:val="24"/>
          <w:szCs w:val="24"/>
        </w:rPr>
        <w:t>illetve</w:t>
      </w:r>
      <w:proofErr w:type="gramEnd"/>
      <w:r w:rsidRPr="00343DB5">
        <w:rPr>
          <w:b/>
          <w:bCs/>
          <w:color w:val="008000"/>
          <w:sz w:val="24"/>
          <w:szCs w:val="24"/>
        </w:rPr>
        <w:t xml:space="preserve"> Bálint Gergely (</w:t>
      </w:r>
      <w:hyperlink r:id="rId7" w:history="1">
        <w:r w:rsidRPr="00343DB5">
          <w:rPr>
            <w:rStyle w:val="Hiperhivatkozs"/>
            <w:b/>
            <w:bCs/>
            <w:color w:val="008000"/>
            <w:sz w:val="24"/>
            <w:szCs w:val="24"/>
          </w:rPr>
          <w:t>gery22@hotmail.co.uk</w:t>
        </w:r>
      </w:hyperlink>
      <w:r w:rsidRPr="00343DB5">
        <w:rPr>
          <w:b/>
          <w:bCs/>
          <w:color w:val="008000"/>
          <w:sz w:val="24"/>
          <w:szCs w:val="24"/>
        </w:rPr>
        <w:t xml:space="preserve"> ) ÁOK HÖK külügyi referens</w:t>
      </w:r>
    </w:p>
    <w:sectPr w:rsidR="00385C50" w:rsidRPr="000A1037" w:rsidSect="000A1037">
      <w:pgSz w:w="11906" w:h="16838"/>
      <w:pgMar w:top="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932"/>
    <w:multiLevelType w:val="hybridMultilevel"/>
    <w:tmpl w:val="F0AA37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08AD"/>
    <w:multiLevelType w:val="hybridMultilevel"/>
    <w:tmpl w:val="0A40A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B94BED"/>
    <w:multiLevelType w:val="hybridMultilevel"/>
    <w:tmpl w:val="08060DE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3FD08C7"/>
    <w:multiLevelType w:val="hybridMultilevel"/>
    <w:tmpl w:val="BCF484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1C06CB"/>
    <w:multiLevelType w:val="hybridMultilevel"/>
    <w:tmpl w:val="B02AED4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382B55"/>
    <w:multiLevelType w:val="multilevel"/>
    <w:tmpl w:val="2EE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A3A5AC5"/>
    <w:multiLevelType w:val="hybridMultilevel"/>
    <w:tmpl w:val="04C8A57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18D"/>
    <w:rsid w:val="00021051"/>
    <w:rsid w:val="00045E95"/>
    <w:rsid w:val="00080796"/>
    <w:rsid w:val="00083B72"/>
    <w:rsid w:val="000A1037"/>
    <w:rsid w:val="000A2FCB"/>
    <w:rsid w:val="000B342C"/>
    <w:rsid w:val="000C2C30"/>
    <w:rsid w:val="00102468"/>
    <w:rsid w:val="00123D93"/>
    <w:rsid w:val="00150A17"/>
    <w:rsid w:val="0016518D"/>
    <w:rsid w:val="001816F7"/>
    <w:rsid w:val="00216DA4"/>
    <w:rsid w:val="00240896"/>
    <w:rsid w:val="00244575"/>
    <w:rsid w:val="00275466"/>
    <w:rsid w:val="002823AA"/>
    <w:rsid w:val="00292D56"/>
    <w:rsid w:val="00294204"/>
    <w:rsid w:val="002B1AA7"/>
    <w:rsid w:val="002B6FD8"/>
    <w:rsid w:val="002F2C83"/>
    <w:rsid w:val="002F4B6D"/>
    <w:rsid w:val="002F71CF"/>
    <w:rsid w:val="00304F10"/>
    <w:rsid w:val="003319FD"/>
    <w:rsid w:val="00341491"/>
    <w:rsid w:val="00343DB5"/>
    <w:rsid w:val="0035558F"/>
    <w:rsid w:val="00385C50"/>
    <w:rsid w:val="003E6C5B"/>
    <w:rsid w:val="00416CD6"/>
    <w:rsid w:val="00436A82"/>
    <w:rsid w:val="00474B7D"/>
    <w:rsid w:val="00494B26"/>
    <w:rsid w:val="004964DA"/>
    <w:rsid w:val="004A1193"/>
    <w:rsid w:val="00511132"/>
    <w:rsid w:val="00590334"/>
    <w:rsid w:val="005C58E4"/>
    <w:rsid w:val="005D0E65"/>
    <w:rsid w:val="005E5D91"/>
    <w:rsid w:val="00674E45"/>
    <w:rsid w:val="006A4564"/>
    <w:rsid w:val="006D3DC6"/>
    <w:rsid w:val="007014D2"/>
    <w:rsid w:val="0070220A"/>
    <w:rsid w:val="00711C50"/>
    <w:rsid w:val="00724005"/>
    <w:rsid w:val="007372E3"/>
    <w:rsid w:val="007474B1"/>
    <w:rsid w:val="007A2968"/>
    <w:rsid w:val="007E3A82"/>
    <w:rsid w:val="007F02A9"/>
    <w:rsid w:val="008164FB"/>
    <w:rsid w:val="00817210"/>
    <w:rsid w:val="00820795"/>
    <w:rsid w:val="008215F5"/>
    <w:rsid w:val="0082390B"/>
    <w:rsid w:val="008473FF"/>
    <w:rsid w:val="008D7126"/>
    <w:rsid w:val="008E4A88"/>
    <w:rsid w:val="00911093"/>
    <w:rsid w:val="00937E05"/>
    <w:rsid w:val="00941F59"/>
    <w:rsid w:val="00946447"/>
    <w:rsid w:val="009471C2"/>
    <w:rsid w:val="00955E1C"/>
    <w:rsid w:val="00956FD9"/>
    <w:rsid w:val="00963ABF"/>
    <w:rsid w:val="009B6F27"/>
    <w:rsid w:val="009B6F2B"/>
    <w:rsid w:val="009D4DD9"/>
    <w:rsid w:val="00A127F8"/>
    <w:rsid w:val="00A30C23"/>
    <w:rsid w:val="00A341D8"/>
    <w:rsid w:val="00A4357D"/>
    <w:rsid w:val="00A52DC9"/>
    <w:rsid w:val="00A560E1"/>
    <w:rsid w:val="00A625FD"/>
    <w:rsid w:val="00A836BD"/>
    <w:rsid w:val="00A925F4"/>
    <w:rsid w:val="00AF02A1"/>
    <w:rsid w:val="00AF1712"/>
    <w:rsid w:val="00B20E39"/>
    <w:rsid w:val="00B37FD2"/>
    <w:rsid w:val="00B422BB"/>
    <w:rsid w:val="00B85D86"/>
    <w:rsid w:val="00B93AA5"/>
    <w:rsid w:val="00BB4DF9"/>
    <w:rsid w:val="00BD2F19"/>
    <w:rsid w:val="00BE498F"/>
    <w:rsid w:val="00C4192B"/>
    <w:rsid w:val="00C507A6"/>
    <w:rsid w:val="00C619A4"/>
    <w:rsid w:val="00C6231A"/>
    <w:rsid w:val="00CC7362"/>
    <w:rsid w:val="00CF1D17"/>
    <w:rsid w:val="00CF4F63"/>
    <w:rsid w:val="00D00EB8"/>
    <w:rsid w:val="00D2547A"/>
    <w:rsid w:val="00D378C1"/>
    <w:rsid w:val="00D5633B"/>
    <w:rsid w:val="00D65F29"/>
    <w:rsid w:val="00D673C2"/>
    <w:rsid w:val="00DC3463"/>
    <w:rsid w:val="00DD4660"/>
    <w:rsid w:val="00E270B1"/>
    <w:rsid w:val="00E357F5"/>
    <w:rsid w:val="00E53B59"/>
    <w:rsid w:val="00E65A87"/>
    <w:rsid w:val="00E768C5"/>
    <w:rsid w:val="00F14D33"/>
    <w:rsid w:val="00F514FB"/>
    <w:rsid w:val="00F80755"/>
    <w:rsid w:val="00F9447B"/>
    <w:rsid w:val="00F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AA7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6518D"/>
    <w:pPr>
      <w:ind w:left="720"/>
    </w:pPr>
  </w:style>
  <w:style w:type="character" w:styleId="Hiperhivatkozs">
    <w:name w:val="Hyperlink"/>
    <w:basedOn w:val="Bekezdsalapbettpusa"/>
    <w:uiPriority w:val="99"/>
    <w:rsid w:val="0070220A"/>
    <w:rPr>
      <w:color w:val="0000FF"/>
      <w:u w:val="single"/>
    </w:rPr>
  </w:style>
  <w:style w:type="paragraph" w:customStyle="1" w:styleId="ListParagraph1">
    <w:name w:val="List Paragraph1"/>
    <w:basedOn w:val="Norml"/>
    <w:uiPriority w:val="99"/>
    <w:rsid w:val="00A341D8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y22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b@aok.pte.hu" TargetMode="External"/><Relationship Id="rId5" Type="http://schemas.openxmlformats.org/officeDocument/2006/relationships/hyperlink" Target="http://aok.pte.hu/index.php?page=egyseg&amp;egy_id=1780&amp;nyelv=hu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 a 2013-as nemzetközi nyári cseregyakorlatokra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 a 2013-as nemzetközi nyári cseregyakorlatokra</dc:title>
  <dc:creator>andrea.tantosne</dc:creator>
  <cp:lastModifiedBy>andrea.tantosne</cp:lastModifiedBy>
  <cp:revision>3</cp:revision>
  <cp:lastPrinted>2012-10-27T12:48:00Z</cp:lastPrinted>
  <dcterms:created xsi:type="dcterms:W3CDTF">2013-01-28T08:58:00Z</dcterms:created>
  <dcterms:modified xsi:type="dcterms:W3CDTF">2013-01-31T12:40:00Z</dcterms:modified>
</cp:coreProperties>
</file>