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8D" w:rsidRDefault="00886A8A" w:rsidP="008A418D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-452120</wp:posOffset>
            </wp:positionV>
            <wp:extent cx="1179195" cy="1243330"/>
            <wp:effectExtent l="0" t="0" r="1905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GT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18D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-412115</wp:posOffset>
            </wp:positionV>
            <wp:extent cx="1114425" cy="1114425"/>
            <wp:effectExtent l="0" t="0" r="9525" b="9525"/>
            <wp:wrapNone/>
            <wp:docPr id="3" name="Kép 3" descr="pte_logo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e_logo_2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18D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-643255</wp:posOffset>
            </wp:positionV>
            <wp:extent cx="7258050" cy="10266237"/>
            <wp:effectExtent l="0" t="0" r="0" b="190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es_karoly_bac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18D">
        <w:tab/>
      </w:r>
    </w:p>
    <w:p w:rsidR="008A418D" w:rsidRDefault="008A418D" w:rsidP="008A418D">
      <w:pPr>
        <w:jc w:val="center"/>
      </w:pPr>
    </w:p>
    <w:p w:rsidR="008A418D" w:rsidRDefault="008A418D" w:rsidP="008A418D">
      <w:pPr>
        <w:jc w:val="center"/>
      </w:pPr>
    </w:p>
    <w:p w:rsidR="008A418D" w:rsidRDefault="008A418D" w:rsidP="008A418D">
      <w:pPr>
        <w:jc w:val="center"/>
      </w:pPr>
    </w:p>
    <w:p w:rsidR="008A418D" w:rsidRDefault="008A418D" w:rsidP="008A418D">
      <w:pPr>
        <w:jc w:val="center"/>
      </w:pPr>
    </w:p>
    <w:p w:rsidR="008A418D" w:rsidRPr="00A61108" w:rsidRDefault="008A418D" w:rsidP="008A418D">
      <w:pPr>
        <w:jc w:val="center"/>
        <w:rPr>
          <w:rFonts w:ascii="Cambria" w:hAnsi="Cambria" w:cs="Calibri"/>
          <w:b/>
          <w:sz w:val="36"/>
          <w:szCs w:val="36"/>
        </w:rPr>
      </w:pPr>
      <w:r w:rsidRPr="00A61108">
        <w:rPr>
          <w:rFonts w:ascii="Cambria" w:hAnsi="Cambria" w:cs="Calibri"/>
          <w:i/>
          <w:sz w:val="36"/>
          <w:szCs w:val="36"/>
        </w:rPr>
        <w:t>Méhes Károly Genetikai Továbbképző Napok</w:t>
      </w:r>
    </w:p>
    <w:p w:rsidR="008A418D" w:rsidRPr="00DE7EC4" w:rsidRDefault="008A418D" w:rsidP="008A418D">
      <w:pPr>
        <w:jc w:val="center"/>
        <w:rPr>
          <w:rFonts w:ascii="Cambria" w:hAnsi="Cambria" w:cs="Calibri"/>
          <w:b/>
          <w:sz w:val="32"/>
          <w:szCs w:val="32"/>
        </w:rPr>
      </w:pPr>
      <w:r w:rsidRPr="00DE7EC4">
        <w:rPr>
          <w:rFonts w:ascii="Cambria" w:hAnsi="Cambria" w:cs="Calibri"/>
          <w:b/>
          <w:sz w:val="32"/>
          <w:szCs w:val="32"/>
        </w:rPr>
        <w:t>A klasszikus genetika az új generációs módszerek tükrében</w:t>
      </w:r>
    </w:p>
    <w:p w:rsidR="008A418D" w:rsidRPr="00A61108" w:rsidRDefault="008A418D" w:rsidP="008A418D">
      <w:pPr>
        <w:jc w:val="center"/>
        <w:rPr>
          <w:rFonts w:ascii="Cambria" w:hAnsi="Cambria" w:cs="Calibri"/>
          <w:sz w:val="28"/>
          <w:szCs w:val="28"/>
        </w:rPr>
      </w:pPr>
      <w:r w:rsidRPr="00A61108">
        <w:rPr>
          <w:rFonts w:ascii="Cambria" w:hAnsi="Cambria" w:cs="Calibri"/>
          <w:sz w:val="28"/>
          <w:szCs w:val="28"/>
        </w:rPr>
        <w:t>Kötelező szinten tartó tanfolyam</w:t>
      </w: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Default="008A418D" w:rsidP="008A418D">
      <w:pPr>
        <w:jc w:val="center"/>
        <w:rPr>
          <w:rFonts w:cs="Calibri"/>
        </w:rPr>
      </w:pPr>
    </w:p>
    <w:p w:rsidR="008A418D" w:rsidRPr="00A61108" w:rsidRDefault="008A418D" w:rsidP="008A418D">
      <w:pPr>
        <w:jc w:val="center"/>
        <w:rPr>
          <w:rFonts w:ascii="Cambria" w:hAnsi="Cambria" w:cs="Calibri"/>
          <w:sz w:val="28"/>
          <w:szCs w:val="28"/>
        </w:rPr>
      </w:pPr>
      <w:r w:rsidRPr="00A61108">
        <w:rPr>
          <w:rFonts w:ascii="Cambria" w:hAnsi="Cambria" w:cs="Calibri"/>
          <w:sz w:val="28"/>
          <w:szCs w:val="28"/>
        </w:rPr>
        <w:t>Pécs</w:t>
      </w:r>
    </w:p>
    <w:p w:rsidR="008A418D" w:rsidRPr="00A61108" w:rsidRDefault="008A418D" w:rsidP="008A418D">
      <w:pPr>
        <w:jc w:val="center"/>
        <w:rPr>
          <w:rFonts w:ascii="Cambria" w:hAnsi="Cambria" w:cs="Calibri"/>
          <w:sz w:val="24"/>
          <w:szCs w:val="24"/>
        </w:rPr>
      </w:pPr>
      <w:r w:rsidRPr="00A61108">
        <w:rPr>
          <w:rFonts w:ascii="Cambria" w:hAnsi="Cambria" w:cs="Calibri"/>
          <w:sz w:val="24"/>
          <w:szCs w:val="24"/>
        </w:rPr>
        <w:t>2013. október 16-18.</w:t>
      </w:r>
    </w:p>
    <w:p w:rsidR="008A418D" w:rsidRPr="00A61108" w:rsidRDefault="008A418D" w:rsidP="008A418D">
      <w:pPr>
        <w:jc w:val="center"/>
        <w:rPr>
          <w:rFonts w:ascii="Cambria" w:hAnsi="Cambria" w:cs="Calibri"/>
          <w:sz w:val="28"/>
          <w:szCs w:val="28"/>
        </w:rPr>
      </w:pPr>
    </w:p>
    <w:p w:rsidR="008A418D" w:rsidRPr="00886A8A" w:rsidRDefault="008A418D" w:rsidP="008A418D">
      <w:pPr>
        <w:jc w:val="center"/>
        <w:rPr>
          <w:rFonts w:ascii="Cambria" w:hAnsi="Cambria"/>
          <w:b/>
          <w:sz w:val="28"/>
          <w:szCs w:val="28"/>
        </w:rPr>
      </w:pPr>
      <w:r w:rsidRPr="00886A8A">
        <w:rPr>
          <w:rFonts w:ascii="Cambria" w:hAnsi="Cambria" w:cs="Calibri"/>
          <w:b/>
          <w:sz w:val="28"/>
          <w:szCs w:val="28"/>
        </w:rPr>
        <w:t>PROGRAMFÜZET</w:t>
      </w:r>
    </w:p>
    <w:p w:rsidR="008A418D" w:rsidRDefault="008A418D">
      <w:r>
        <w:br w:type="page"/>
      </w:r>
    </w:p>
    <w:p w:rsidR="008A418D" w:rsidRPr="00886A8A" w:rsidRDefault="008A418D" w:rsidP="008A418D">
      <w:pPr>
        <w:spacing w:after="0" w:line="360" w:lineRule="auto"/>
        <w:rPr>
          <w:rFonts w:ascii="Cambria" w:hAnsi="Cambria"/>
          <w:b/>
          <w:sz w:val="28"/>
          <w:szCs w:val="28"/>
        </w:rPr>
      </w:pPr>
      <w:r w:rsidRPr="00886A8A">
        <w:rPr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-662305</wp:posOffset>
            </wp:positionV>
            <wp:extent cx="7258050" cy="10266045"/>
            <wp:effectExtent l="0" t="0" r="0" b="190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es_karoly_bac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A8A" w:rsidRPr="00886A8A">
        <w:rPr>
          <w:rFonts w:ascii="Cambria" w:hAnsi="Cambria"/>
          <w:b/>
          <w:sz w:val="28"/>
          <w:szCs w:val="28"/>
        </w:rPr>
        <w:t>KEDVES VENDÉGEINK!</w:t>
      </w:r>
      <w:r w:rsidR="00886A8A" w:rsidRPr="00886A8A">
        <w:rPr>
          <w:noProof/>
          <w:sz w:val="28"/>
          <w:szCs w:val="28"/>
          <w:lang w:eastAsia="hu-HU"/>
        </w:rPr>
        <w:t xml:space="preserve"> </w:t>
      </w:r>
    </w:p>
    <w:p w:rsidR="008A418D" w:rsidRDefault="008A418D" w:rsidP="008A418D">
      <w:pPr>
        <w:spacing w:after="0" w:line="360" w:lineRule="auto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Idén ötödik alkalommal kerül megrendezésre a </w:t>
      </w:r>
      <w:r>
        <w:rPr>
          <w:i/>
          <w:sz w:val="24"/>
          <w:szCs w:val="24"/>
        </w:rPr>
        <w:t>pécsi genetikai továbbképzés</w:t>
      </w:r>
      <w:r>
        <w:rPr>
          <w:sz w:val="24"/>
          <w:szCs w:val="24"/>
        </w:rPr>
        <w:t>, ami immáron tradicionálisan Méhes Károly Professzor Úr nevét viseli. Az előző alkalommal tartott rendezvény - eltérve az addigi hagyományoktól - Pécsre, ezen belül is az egyetemre koncentrált azzal a megfontolással, hogy az egyébként is kiemelt prioritásként kezelt „Ritka betegség” témakörben az egyes Intézetek bemutassák tevékenységüket.</w:t>
      </w:r>
    </w:p>
    <w:p w:rsidR="008A418D" w:rsidRDefault="008A418D" w:rsidP="008A418D">
      <w:pPr>
        <w:spacing w:after="0" w:line="360" w:lineRule="auto"/>
        <w:jc w:val="both"/>
        <w:rPr>
          <w:sz w:val="24"/>
          <w:szCs w:val="24"/>
        </w:rPr>
      </w:pPr>
    </w:p>
    <w:p w:rsidR="008A418D" w:rsidRDefault="00923282" w:rsidP="008A418D">
      <w:pPr>
        <w:spacing w:after="0"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Idén </w:t>
      </w:r>
      <w:r w:rsidR="008A418D">
        <w:rPr>
          <w:sz w:val="24"/>
          <w:szCs w:val="24"/>
        </w:rPr>
        <w:t>ismét visszatérünk a kezdeti tradíciókhoz, az ország különböző pontjairól vezető szakemberek fogadták el meghívásainkat, amiért ezúton is szeretném kifejezni köszönetünket. Tematikában is visszatérünk a tradíciókhoz: az előadások egy része alapképzési elemeket, míg mások specializált szakterületi újdonságokat mutatnak be. A megcélzott közönség is a régi, szeretettel várjuk a hallgatókat, a PHD hallgatókat, a genetika területén dolgozókat és természetesen azon más szakorvosi területek képviselőit is, akik érdeklődést mutatnak a genetika iránt.</w:t>
      </w:r>
    </w:p>
    <w:p w:rsidR="008A418D" w:rsidRDefault="008A418D" w:rsidP="008A418D">
      <w:pPr>
        <w:spacing w:after="0" w:line="360" w:lineRule="auto"/>
        <w:jc w:val="both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Kívánom, hogy érezzék jól magukat a </w:t>
      </w:r>
      <w:r>
        <w:rPr>
          <w:i/>
          <w:sz w:val="24"/>
          <w:szCs w:val="24"/>
        </w:rPr>
        <w:t xml:space="preserve">Méhes Károly Genetikai Továbbképző Napok </w:t>
      </w:r>
      <w:r>
        <w:rPr>
          <w:sz w:val="24"/>
          <w:szCs w:val="24"/>
        </w:rPr>
        <w:t xml:space="preserve">programjain, mely számára idén újra a Dél-Dunántúli Regionális Könyvtár és Tudásközpont nyitja meg kapuit. Remélem, hasznos információkra és a jövőben is értékes tudásra tesznek szert. Kellemes időtöltést kívánok! </w:t>
      </w:r>
    </w:p>
    <w:p w:rsidR="008A418D" w:rsidRDefault="008A418D" w:rsidP="008A418D">
      <w:pPr>
        <w:spacing w:after="0" w:line="360" w:lineRule="auto"/>
        <w:jc w:val="both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jc w:val="both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jc w:val="both"/>
        <w:rPr>
          <w:sz w:val="24"/>
          <w:szCs w:val="24"/>
        </w:rPr>
      </w:pPr>
    </w:p>
    <w:p w:rsidR="008A418D" w:rsidRDefault="008A418D" w:rsidP="008A418D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>Pécs, 2013. s</w:t>
      </w:r>
      <w:r w:rsidR="00E64B56">
        <w:rPr>
          <w:sz w:val="24"/>
          <w:szCs w:val="24"/>
        </w:rPr>
        <w:t>zeptember 3</w:t>
      </w:r>
      <w:r w:rsidR="003C5376">
        <w:rPr>
          <w:sz w:val="24"/>
          <w:szCs w:val="24"/>
        </w:rPr>
        <w:t>0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Dr. </w:t>
      </w:r>
      <w:proofErr w:type="spellStart"/>
      <w:r>
        <w:rPr>
          <w:sz w:val="24"/>
          <w:szCs w:val="24"/>
        </w:rPr>
        <w:t>Melegh</w:t>
      </w:r>
      <w:proofErr w:type="spellEnd"/>
      <w:r>
        <w:rPr>
          <w:sz w:val="24"/>
          <w:szCs w:val="24"/>
        </w:rPr>
        <w:t xml:space="preserve"> Béla</w:t>
      </w:r>
    </w:p>
    <w:p w:rsidR="008A418D" w:rsidRDefault="008A418D">
      <w:r>
        <w:br w:type="page"/>
      </w:r>
    </w:p>
    <w:p w:rsidR="008A418D" w:rsidRPr="00A61108" w:rsidRDefault="008A418D" w:rsidP="008A418D">
      <w:pPr>
        <w:spacing w:line="360" w:lineRule="auto"/>
        <w:jc w:val="center"/>
        <w:rPr>
          <w:rFonts w:ascii="Cambria" w:hAnsi="Cambria" w:cs="Calibri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-709930</wp:posOffset>
            </wp:positionV>
            <wp:extent cx="7258050" cy="10266045"/>
            <wp:effectExtent l="0" t="0" r="0" b="190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es_karoly_bac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1108">
        <w:rPr>
          <w:rFonts w:ascii="Cambria" w:hAnsi="Cambria" w:cs="Calibri"/>
          <w:b/>
          <w:sz w:val="24"/>
          <w:szCs w:val="24"/>
        </w:rPr>
        <w:t>A tanfolyam helyszíne:</w:t>
      </w:r>
      <w:r w:rsidRPr="008A418D">
        <w:rPr>
          <w:noProof/>
          <w:lang w:eastAsia="hu-HU"/>
        </w:rPr>
        <w:t xml:space="preserve"> </w:t>
      </w:r>
    </w:p>
    <w:p w:rsidR="008A418D" w:rsidRDefault="008A418D" w:rsidP="008A418D">
      <w:pPr>
        <w:spacing w:after="0" w:line="360" w:lineRule="auto"/>
        <w:jc w:val="center"/>
        <w:rPr>
          <w:rFonts w:cs="Calibri"/>
        </w:rPr>
      </w:pPr>
      <w:r>
        <w:rPr>
          <w:rFonts w:cs="Calibri"/>
        </w:rPr>
        <w:t>Dél-dunántúli Regionális Könyvtár és Tudásközpont</w:t>
      </w:r>
    </w:p>
    <w:p w:rsidR="008A418D" w:rsidRDefault="008A418D" w:rsidP="008A418D">
      <w:pPr>
        <w:spacing w:line="360" w:lineRule="auto"/>
        <w:jc w:val="center"/>
        <w:rPr>
          <w:rFonts w:cs="Calibri"/>
          <w:b/>
        </w:rPr>
      </w:pPr>
      <w:r>
        <w:rPr>
          <w:rFonts w:cs="Calibri"/>
        </w:rPr>
        <w:t xml:space="preserve">7622 Pécs, </w:t>
      </w:r>
      <w:proofErr w:type="spellStart"/>
      <w:r>
        <w:rPr>
          <w:rFonts w:cs="Calibri"/>
        </w:rPr>
        <w:t>Universitas</w:t>
      </w:r>
      <w:proofErr w:type="spellEnd"/>
      <w:r>
        <w:rPr>
          <w:rFonts w:cs="Calibri"/>
        </w:rPr>
        <w:t xml:space="preserve"> u. 2/</w:t>
      </w:r>
      <w:proofErr w:type="gramStart"/>
      <w:r>
        <w:rPr>
          <w:rFonts w:cs="Calibri"/>
        </w:rPr>
        <w:t>a</w:t>
      </w:r>
      <w:proofErr w:type="gramEnd"/>
    </w:p>
    <w:p w:rsidR="008A418D" w:rsidRPr="00A61108" w:rsidRDefault="008A418D" w:rsidP="008A418D">
      <w:pPr>
        <w:spacing w:after="0" w:line="360" w:lineRule="auto"/>
        <w:jc w:val="center"/>
        <w:rPr>
          <w:rFonts w:ascii="Cambria" w:hAnsi="Cambria" w:cs="Calibri"/>
          <w:sz w:val="24"/>
          <w:szCs w:val="24"/>
        </w:rPr>
      </w:pPr>
      <w:r w:rsidRPr="00A61108">
        <w:rPr>
          <w:rFonts w:ascii="Cambria" w:hAnsi="Cambria" w:cs="Calibri"/>
          <w:b/>
          <w:sz w:val="24"/>
          <w:szCs w:val="24"/>
        </w:rPr>
        <w:t>A tanfolyam Szervező Bizottságának elnöke</w:t>
      </w:r>
    </w:p>
    <w:p w:rsidR="008A418D" w:rsidRDefault="008A418D" w:rsidP="008A418D">
      <w:pPr>
        <w:spacing w:after="0" w:line="360" w:lineRule="auto"/>
        <w:jc w:val="center"/>
        <w:rPr>
          <w:rFonts w:cs="Calibri"/>
        </w:rPr>
      </w:pPr>
      <w:r>
        <w:rPr>
          <w:rFonts w:cs="Calibri"/>
        </w:rPr>
        <w:t xml:space="preserve">Prof. Dr. </w:t>
      </w:r>
      <w:proofErr w:type="spellStart"/>
      <w:r>
        <w:rPr>
          <w:rFonts w:cs="Calibri"/>
        </w:rPr>
        <w:t>Melegh</w:t>
      </w:r>
      <w:proofErr w:type="spellEnd"/>
      <w:r>
        <w:rPr>
          <w:rFonts w:cs="Calibri"/>
        </w:rPr>
        <w:t xml:space="preserve"> Béla</w:t>
      </w:r>
    </w:p>
    <w:p w:rsidR="008A418D" w:rsidRDefault="008A418D" w:rsidP="008A418D">
      <w:pPr>
        <w:spacing w:after="0" w:line="360" w:lineRule="auto"/>
        <w:jc w:val="center"/>
        <w:rPr>
          <w:rFonts w:cs="Calibri"/>
        </w:rPr>
      </w:pPr>
    </w:p>
    <w:p w:rsidR="008A418D" w:rsidRPr="00A61108" w:rsidRDefault="008A418D" w:rsidP="008A418D">
      <w:pPr>
        <w:spacing w:after="0" w:line="360" w:lineRule="auto"/>
        <w:jc w:val="center"/>
        <w:rPr>
          <w:rFonts w:ascii="Cambria" w:hAnsi="Cambria" w:cs="Calibri"/>
          <w:sz w:val="24"/>
          <w:szCs w:val="24"/>
        </w:rPr>
      </w:pPr>
      <w:r w:rsidRPr="00A61108">
        <w:rPr>
          <w:rFonts w:ascii="Cambria" w:hAnsi="Cambria" w:cs="Calibri"/>
          <w:b/>
          <w:sz w:val="24"/>
          <w:szCs w:val="24"/>
        </w:rPr>
        <w:t>A tanfolyam Szervező Bizottságának titkára</w:t>
      </w:r>
    </w:p>
    <w:p w:rsidR="008A418D" w:rsidRDefault="008A418D" w:rsidP="008A418D">
      <w:pPr>
        <w:spacing w:after="0" w:line="360" w:lineRule="auto"/>
        <w:jc w:val="center"/>
        <w:rPr>
          <w:rFonts w:cs="Calibri"/>
          <w:b/>
          <w:bCs/>
        </w:rPr>
      </w:pPr>
      <w:r>
        <w:rPr>
          <w:rFonts w:cs="Calibri"/>
        </w:rPr>
        <w:t>Dr. Magyari Lili (</w:t>
      </w:r>
      <w:proofErr w:type="spellStart"/>
      <w:r>
        <w:rPr>
          <w:rFonts w:cs="Calibri"/>
        </w:rPr>
        <w:t>magyari.lili</w:t>
      </w:r>
      <w:proofErr w:type="spellEnd"/>
      <w:r>
        <w:rPr>
          <w:rFonts w:cs="Calibri"/>
        </w:rPr>
        <w:t>@pte.hu)</w:t>
      </w:r>
    </w:p>
    <w:p w:rsidR="008A418D" w:rsidRPr="00A61108" w:rsidRDefault="008A418D" w:rsidP="008A418D">
      <w:pPr>
        <w:autoSpaceDE w:val="0"/>
        <w:spacing w:after="0" w:line="360" w:lineRule="auto"/>
        <w:jc w:val="center"/>
        <w:rPr>
          <w:rFonts w:ascii="Cambria" w:hAnsi="Cambria" w:cs="Calibri"/>
          <w:sz w:val="24"/>
          <w:szCs w:val="24"/>
        </w:rPr>
      </w:pPr>
      <w:r w:rsidRPr="00A61108">
        <w:rPr>
          <w:rFonts w:ascii="Cambria" w:hAnsi="Cambria" w:cs="Calibri"/>
          <w:b/>
          <w:bCs/>
          <w:sz w:val="24"/>
          <w:szCs w:val="24"/>
        </w:rPr>
        <w:t>A tanfolyam Szervező Bizottsága: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Prof. Dr. Kosztolányi György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Dr. Berenténé Dr. Bene Judit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Dr. Czakó Márta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 xml:space="preserve">Dr. </w:t>
      </w:r>
      <w:proofErr w:type="spellStart"/>
      <w:r>
        <w:rPr>
          <w:rFonts w:cs="Calibri"/>
        </w:rPr>
        <w:t>Hadzsiev</w:t>
      </w:r>
      <w:proofErr w:type="spellEnd"/>
      <w:r>
        <w:rPr>
          <w:rFonts w:cs="Calibri"/>
        </w:rPr>
        <w:t xml:space="preserve"> Kinga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Dr. Kisfali Péter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 xml:space="preserve">Dr. </w:t>
      </w:r>
      <w:proofErr w:type="spellStart"/>
      <w:r>
        <w:rPr>
          <w:rFonts w:cs="Calibri"/>
        </w:rPr>
        <w:t>Komlósi</w:t>
      </w:r>
      <w:proofErr w:type="spellEnd"/>
      <w:r>
        <w:rPr>
          <w:rFonts w:cs="Calibri"/>
        </w:rPr>
        <w:t xml:space="preserve"> Katalin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Dr. Kövesdi Erzsébet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 xml:space="preserve">Dr. </w:t>
      </w:r>
      <w:proofErr w:type="spellStart"/>
      <w:r>
        <w:rPr>
          <w:rFonts w:cs="Calibri"/>
        </w:rPr>
        <w:t>Melegh</w:t>
      </w:r>
      <w:proofErr w:type="spellEnd"/>
      <w:r>
        <w:rPr>
          <w:rFonts w:cs="Calibri"/>
        </w:rPr>
        <w:t xml:space="preserve"> Béla Imre</w:t>
      </w:r>
    </w:p>
    <w:p w:rsidR="00F0184B" w:rsidRDefault="00F0184B" w:rsidP="008A418D">
      <w:pPr>
        <w:autoSpaceDE w:val="0"/>
        <w:spacing w:after="0" w:line="240" w:lineRule="auto"/>
        <w:jc w:val="center"/>
        <w:rPr>
          <w:rFonts w:cs="Calibri"/>
        </w:rPr>
      </w:pPr>
      <w:r w:rsidRPr="00F0184B">
        <w:rPr>
          <w:rFonts w:cs="Calibri"/>
        </w:rPr>
        <w:t>Bánfai Zsolt</w:t>
      </w:r>
    </w:p>
    <w:p w:rsidR="008441EC" w:rsidRDefault="008441EC" w:rsidP="008A418D">
      <w:pPr>
        <w:autoSpaceDE w:val="0"/>
        <w:spacing w:after="0" w:line="240" w:lineRule="auto"/>
        <w:jc w:val="center"/>
        <w:rPr>
          <w:rFonts w:cs="Calibri"/>
        </w:rPr>
      </w:pPr>
      <w:proofErr w:type="spellStart"/>
      <w:r w:rsidRPr="008441EC">
        <w:rPr>
          <w:rFonts w:cs="Calibri"/>
        </w:rPr>
        <w:t>Duga</w:t>
      </w:r>
      <w:proofErr w:type="spellEnd"/>
      <w:r w:rsidRPr="008441EC">
        <w:rPr>
          <w:rFonts w:cs="Calibri"/>
        </w:rPr>
        <w:t xml:space="preserve"> Balázs</w:t>
      </w:r>
    </w:p>
    <w:p w:rsidR="001E3993" w:rsidRDefault="001E3993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Mátyás Petra</w:t>
      </w:r>
    </w:p>
    <w:p w:rsidR="002F3843" w:rsidRDefault="002F3843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Sümegi Katalin</w:t>
      </w:r>
    </w:p>
    <w:p w:rsidR="00336C64" w:rsidRDefault="00336C64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Szabó András</w:t>
      </w:r>
    </w:p>
    <w:p w:rsidR="008A418D" w:rsidRDefault="008A418D" w:rsidP="004B7AEE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Szalai Renáta</w:t>
      </w:r>
    </w:p>
    <w:p w:rsidR="004B7AEE" w:rsidRDefault="004B7AEE" w:rsidP="004B7AEE">
      <w:pPr>
        <w:autoSpaceDE w:val="0"/>
        <w:spacing w:after="0" w:line="240" w:lineRule="auto"/>
        <w:jc w:val="center"/>
        <w:rPr>
          <w:rFonts w:cs="Calibri"/>
        </w:rPr>
      </w:pPr>
    </w:p>
    <w:p w:rsidR="008A418D" w:rsidRPr="00A61108" w:rsidRDefault="008A418D" w:rsidP="008A418D">
      <w:pPr>
        <w:autoSpaceDE w:val="0"/>
        <w:spacing w:after="0" w:line="360" w:lineRule="auto"/>
        <w:jc w:val="center"/>
        <w:rPr>
          <w:rFonts w:ascii="Cambria" w:hAnsi="Cambria" w:cs="Calibri"/>
          <w:b/>
          <w:sz w:val="24"/>
          <w:szCs w:val="24"/>
        </w:rPr>
      </w:pPr>
      <w:r w:rsidRPr="00A61108">
        <w:rPr>
          <w:rFonts w:ascii="Cambria" w:hAnsi="Cambria" w:cs="Calibri"/>
          <w:b/>
          <w:bCs/>
          <w:sz w:val="24"/>
          <w:szCs w:val="24"/>
        </w:rPr>
        <w:t>A tanfolyam részvételi díja</w:t>
      </w:r>
    </w:p>
    <w:p w:rsidR="008A418D" w:rsidRDefault="008A418D" w:rsidP="008A418D">
      <w:pPr>
        <w:autoSpaceDE w:val="0"/>
        <w:spacing w:after="0" w:line="360" w:lineRule="auto"/>
        <w:jc w:val="center"/>
        <w:rPr>
          <w:rFonts w:cs="Calibri"/>
        </w:rPr>
      </w:pPr>
      <w:r>
        <w:rPr>
          <w:rFonts w:cs="Calibri"/>
          <w:b/>
        </w:rPr>
        <w:t>21 000 Ft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Az összeg tartalmazza a tanfolyam programján való részvételt, a program- és absztraktfüzeteket és a kávészüneteket.</w:t>
      </w:r>
    </w:p>
    <w:p w:rsidR="008A418D" w:rsidRDefault="008A418D" w:rsidP="008A418D">
      <w:pPr>
        <w:autoSpaceDE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Pályakezdő kollégáknak és PhD hallgatóknak a részvétel díjtalan.</w:t>
      </w:r>
    </w:p>
    <w:p w:rsidR="008A418D" w:rsidRDefault="008A418D" w:rsidP="008A418D">
      <w:pPr>
        <w:autoSpaceDE w:val="0"/>
        <w:spacing w:after="0" w:line="360" w:lineRule="auto"/>
        <w:jc w:val="center"/>
        <w:rPr>
          <w:rFonts w:cs="Calibri"/>
        </w:rPr>
      </w:pPr>
    </w:p>
    <w:p w:rsidR="00D32C3D" w:rsidRDefault="00D32C3D" w:rsidP="008A418D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A klinikai genetikus szakorvosoknak 50 pontos kötelező szinten tartó tanfolyam</w:t>
      </w: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A tanfolyam a következő </w:t>
      </w:r>
      <w:r w:rsidRPr="00D32C3D">
        <w:rPr>
          <w:rFonts w:cs="Calibri"/>
        </w:rPr>
        <w:t>szakképesítéssel rendelkező orvosok számára</w:t>
      </w:r>
      <w:r>
        <w:rPr>
          <w:rFonts w:cs="Calibri"/>
          <w:b/>
        </w:rPr>
        <w:t xml:space="preserve"> </w:t>
      </w:r>
      <w:r>
        <w:rPr>
          <w:rFonts w:cs="Calibri"/>
        </w:rPr>
        <w:t>ajánlott:</w:t>
      </w: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klinikai</w:t>
      </w:r>
      <w:proofErr w:type="gramEnd"/>
      <w:r>
        <w:rPr>
          <w:rFonts w:cs="Calibri"/>
        </w:rPr>
        <w:t xml:space="preserve"> genetika</w:t>
      </w: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belgyógyászat</w:t>
      </w:r>
      <w:proofErr w:type="gramEnd"/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csecsemő-</w:t>
      </w:r>
      <w:proofErr w:type="gramEnd"/>
      <w:r>
        <w:rPr>
          <w:rFonts w:cs="Calibri"/>
        </w:rPr>
        <w:t xml:space="preserve"> és gyermekgyógyászat</w:t>
      </w: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endokrinológia</w:t>
      </w:r>
      <w:proofErr w:type="gramEnd"/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spellStart"/>
      <w:r>
        <w:rPr>
          <w:rFonts w:cs="Calibri"/>
        </w:rPr>
        <w:t>gyermekneurológia</w:t>
      </w:r>
      <w:proofErr w:type="spellEnd"/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spellStart"/>
      <w:r>
        <w:rPr>
          <w:rFonts w:cs="Calibri"/>
        </w:rPr>
        <w:t>háziorvostan</w:t>
      </w:r>
      <w:proofErr w:type="spellEnd"/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klinikai</w:t>
      </w:r>
      <w:proofErr w:type="gramEnd"/>
      <w:r>
        <w:rPr>
          <w:rFonts w:cs="Calibri"/>
        </w:rPr>
        <w:t xml:space="preserve"> onkológia</w:t>
      </w:r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  <w:proofErr w:type="gramStart"/>
      <w:r>
        <w:rPr>
          <w:rFonts w:cs="Calibri"/>
        </w:rPr>
        <w:t>neurológia</w:t>
      </w:r>
      <w:proofErr w:type="gramEnd"/>
    </w:p>
    <w:p w:rsidR="008A418D" w:rsidRDefault="008A418D" w:rsidP="008A418D">
      <w:pPr>
        <w:autoSpaceDE w:val="0"/>
        <w:spacing w:after="0" w:line="240" w:lineRule="auto"/>
        <w:jc w:val="both"/>
        <w:rPr>
          <w:rFonts w:cs="Calibri"/>
        </w:rPr>
      </w:pPr>
    </w:p>
    <w:p w:rsidR="008A418D" w:rsidRDefault="008A418D" w:rsidP="008A418D">
      <w:pPr>
        <w:autoSpaceDE w:val="0"/>
        <w:spacing w:after="0" w:line="240" w:lineRule="auto"/>
        <w:jc w:val="both"/>
      </w:pPr>
      <w:r>
        <w:rPr>
          <w:rFonts w:cs="Calibri"/>
        </w:rPr>
        <w:t xml:space="preserve">A tanfolyam akkreditációs pontértéke: </w:t>
      </w:r>
      <w:r>
        <w:rPr>
          <w:rFonts w:cs="Calibri"/>
          <w:b/>
        </w:rPr>
        <w:t>50</w:t>
      </w:r>
      <w:r>
        <w:rPr>
          <w:rFonts w:cs="Calibri"/>
        </w:rPr>
        <w:t xml:space="preserve"> </w:t>
      </w:r>
      <w:r>
        <w:rPr>
          <w:rFonts w:cs="Calibri"/>
          <w:b/>
        </w:rPr>
        <w:t>pont</w:t>
      </w:r>
    </w:p>
    <w:p w:rsidR="008A418D" w:rsidRDefault="008A418D">
      <w:r>
        <w:br w:type="page"/>
      </w:r>
    </w:p>
    <w:p w:rsidR="008A418D" w:rsidRDefault="008A418D" w:rsidP="00902453">
      <w:pPr>
        <w:spacing w:after="120"/>
        <w:rPr>
          <w:rFonts w:ascii="Cambria" w:hAnsi="Cambria" w:cs="Cambria"/>
          <w:b/>
          <w:color w:val="000000"/>
          <w:sz w:val="28"/>
          <w:szCs w:val="28"/>
        </w:rPr>
      </w:pPr>
      <w:bookmarkStart w:id="0" w:name="_GoBack"/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-709930</wp:posOffset>
            </wp:positionV>
            <wp:extent cx="7258050" cy="10266045"/>
            <wp:effectExtent l="0" t="0" r="0" b="190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es_karoly_bac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4A2863">
        <w:rPr>
          <w:rFonts w:ascii="Cambria" w:hAnsi="Cambria" w:cs="Cambria"/>
          <w:b/>
          <w:color w:val="000000"/>
          <w:sz w:val="28"/>
          <w:szCs w:val="28"/>
        </w:rPr>
        <w:t>RÉSZLETES PROGRAM</w:t>
      </w:r>
    </w:p>
    <w:p w:rsidR="00221711" w:rsidRPr="00902453" w:rsidRDefault="00221711" w:rsidP="00902453">
      <w:pPr>
        <w:spacing w:after="120"/>
        <w:rPr>
          <w:rFonts w:ascii="Cambria" w:hAnsi="Cambria" w:cs="Cambria"/>
          <w:b/>
          <w:color w:val="000000"/>
          <w:sz w:val="28"/>
          <w:szCs w:val="28"/>
        </w:rPr>
      </w:pPr>
    </w:p>
    <w:p w:rsidR="008A418D" w:rsidRDefault="008A418D" w:rsidP="00902453">
      <w:pPr>
        <w:spacing w:after="120"/>
        <w:jc w:val="center"/>
        <w:rPr>
          <w:rFonts w:ascii="Cambria" w:hAnsi="Cambria" w:cs="Cambria"/>
          <w:b/>
          <w:color w:val="000000"/>
          <w:sz w:val="24"/>
          <w:szCs w:val="24"/>
        </w:rPr>
      </w:pPr>
      <w:r w:rsidRPr="004A2863">
        <w:rPr>
          <w:rFonts w:ascii="Cambria" w:hAnsi="Cambria" w:cs="Cambria"/>
          <w:b/>
          <w:color w:val="000000"/>
          <w:sz w:val="24"/>
          <w:szCs w:val="24"/>
        </w:rPr>
        <w:t>1. nap (2013. október 16. Szerda)</w:t>
      </w:r>
    </w:p>
    <w:p w:rsidR="00902453" w:rsidRPr="00902453" w:rsidRDefault="00902453" w:rsidP="00902453">
      <w:pPr>
        <w:spacing w:after="120"/>
        <w:jc w:val="center"/>
        <w:rPr>
          <w:rFonts w:ascii="Cambria" w:hAnsi="Cambria" w:cs="Cambria"/>
          <w:b/>
          <w:color w:val="000000"/>
          <w:sz w:val="24"/>
          <w:szCs w:val="24"/>
        </w:rPr>
      </w:pPr>
    </w:p>
    <w:p w:rsidR="008A418D" w:rsidRDefault="008A418D" w:rsidP="008A418D">
      <w:pPr>
        <w:spacing w:after="120"/>
        <w:rPr>
          <w:rFonts w:ascii="Cambria" w:hAnsi="Cambria" w:cs="Cambria"/>
          <w:b/>
          <w:color w:val="000000"/>
          <w:u w:val="single"/>
        </w:rPr>
      </w:pPr>
      <w:r w:rsidRPr="004A2863">
        <w:rPr>
          <w:rFonts w:ascii="Cambria" w:hAnsi="Cambria" w:cs="Cambria"/>
          <w:b/>
          <w:color w:val="000000"/>
          <w:u w:val="single"/>
        </w:rPr>
        <w:t>SZEKCIÓ 1</w:t>
      </w:r>
      <w:proofErr w:type="gramStart"/>
      <w:r w:rsidRPr="004A2863">
        <w:rPr>
          <w:rFonts w:ascii="Cambria" w:hAnsi="Cambria" w:cs="Cambria"/>
          <w:b/>
          <w:color w:val="000000"/>
          <w:u w:val="single"/>
        </w:rPr>
        <w:t>.:</w:t>
      </w:r>
      <w:proofErr w:type="gramEnd"/>
      <w:r w:rsidRPr="004A2863">
        <w:rPr>
          <w:rFonts w:ascii="Cambria" w:hAnsi="Cambria" w:cs="Cambria"/>
          <w:b/>
          <w:color w:val="000000"/>
          <w:u w:val="single"/>
        </w:rPr>
        <w:t xml:space="preserve"> ÁLTALÁNOS GENETIKAI ISMERETEK ÚJ MEGVILÁGÍTÁSBAN</w:t>
      </w:r>
    </w:p>
    <w:p w:rsidR="00902453" w:rsidRPr="00902453" w:rsidRDefault="007B4C6E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09.00 - 09.05</w:t>
      </w:r>
      <w:r w:rsidR="00902453">
        <w:rPr>
          <w:rFonts w:ascii="Cambria" w:hAnsi="Cambria" w:cs="Cambria"/>
          <w:color w:val="000000"/>
        </w:rPr>
        <w:tab/>
      </w:r>
      <w:r w:rsidR="006B4350">
        <w:rPr>
          <w:rFonts w:asciiTheme="majorHAnsi" w:hAnsiTheme="majorHAnsi"/>
          <w:color w:val="000000"/>
        </w:rPr>
        <w:t xml:space="preserve">Megnyitó (Prof. </w:t>
      </w:r>
      <w:r w:rsidRPr="007B4C6E">
        <w:rPr>
          <w:rFonts w:asciiTheme="majorHAnsi" w:hAnsiTheme="majorHAnsi"/>
          <w:color w:val="000000"/>
        </w:rPr>
        <w:t xml:space="preserve">Dr. </w:t>
      </w:r>
      <w:proofErr w:type="spellStart"/>
      <w:r w:rsidRPr="007B4C6E">
        <w:rPr>
          <w:rFonts w:asciiTheme="majorHAnsi" w:hAnsiTheme="majorHAnsi"/>
          <w:color w:val="000000"/>
        </w:rPr>
        <w:t>Melegh</w:t>
      </w:r>
      <w:proofErr w:type="spellEnd"/>
      <w:r w:rsidRPr="007B4C6E">
        <w:rPr>
          <w:rFonts w:asciiTheme="majorHAnsi" w:hAnsiTheme="majorHAnsi"/>
          <w:color w:val="000000"/>
        </w:rPr>
        <w:t xml:space="preserve"> Béla és </w:t>
      </w:r>
      <w:r w:rsidR="006B4350">
        <w:rPr>
          <w:rFonts w:asciiTheme="majorHAnsi" w:hAnsiTheme="majorHAnsi"/>
          <w:color w:val="000000"/>
        </w:rPr>
        <w:t xml:space="preserve">Prof. </w:t>
      </w:r>
      <w:r w:rsidRPr="007B4C6E">
        <w:rPr>
          <w:rFonts w:asciiTheme="majorHAnsi" w:hAnsiTheme="majorHAnsi" w:cs="Arial"/>
          <w:color w:val="000000"/>
        </w:rPr>
        <w:t>Dr. Fischerné Dr. Dárdai Ágnes)</w:t>
      </w:r>
    </w:p>
    <w:p w:rsidR="008A418D" w:rsidRDefault="007B4C6E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09.05</w:t>
      </w:r>
      <w:r w:rsidR="008A418D">
        <w:rPr>
          <w:rFonts w:ascii="Cambria" w:hAnsi="Cambria" w:cs="Cambria"/>
          <w:color w:val="000000"/>
        </w:rPr>
        <w:t xml:space="preserve"> – </w:t>
      </w:r>
      <w:r w:rsidR="00EA0335">
        <w:rPr>
          <w:rFonts w:ascii="Cambria" w:hAnsi="Cambria" w:cs="Cambria"/>
          <w:color w:val="000000"/>
        </w:rPr>
        <w:t>09.20</w:t>
      </w:r>
      <w:r w:rsidR="008A418D">
        <w:rPr>
          <w:rFonts w:ascii="Cambria" w:hAnsi="Cambria" w:cs="Cambria"/>
          <w:color w:val="000000"/>
        </w:rPr>
        <w:tab/>
      </w:r>
      <w:r w:rsidR="00EA0335">
        <w:rPr>
          <w:rFonts w:ascii="Cambria" w:hAnsi="Cambria" w:cs="Cambria"/>
          <w:color w:val="000000"/>
        </w:rPr>
        <w:t xml:space="preserve">Személyre szabott medicina (Dr. </w:t>
      </w:r>
      <w:proofErr w:type="spellStart"/>
      <w:r w:rsidR="00EA0335">
        <w:rPr>
          <w:rFonts w:ascii="Cambria" w:hAnsi="Cambria" w:cs="Cambria"/>
          <w:color w:val="000000"/>
        </w:rPr>
        <w:t>Hadzsiev</w:t>
      </w:r>
      <w:proofErr w:type="spellEnd"/>
      <w:r w:rsidR="00EA0335">
        <w:rPr>
          <w:rFonts w:ascii="Cambria" w:hAnsi="Cambria" w:cs="Cambria"/>
          <w:color w:val="000000"/>
        </w:rPr>
        <w:t xml:space="preserve"> Kinga)</w:t>
      </w:r>
      <w:r w:rsidR="008A418D">
        <w:rPr>
          <w:rFonts w:ascii="Cambria" w:hAnsi="Cambria" w:cs="Cambria"/>
          <w:color w:val="000000"/>
        </w:rPr>
        <w:tab/>
      </w:r>
    </w:p>
    <w:p w:rsidR="008A418D" w:rsidRDefault="00EA0335" w:rsidP="008A418D">
      <w:pPr>
        <w:spacing w:after="120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color w:val="000000"/>
        </w:rPr>
        <w:t>09.20</w:t>
      </w:r>
      <w:r w:rsidR="008A418D">
        <w:rPr>
          <w:rFonts w:ascii="Cambria" w:hAnsi="Cambria" w:cs="Cambria"/>
          <w:color w:val="000000"/>
        </w:rPr>
        <w:t xml:space="preserve"> – </w:t>
      </w:r>
      <w:r>
        <w:rPr>
          <w:rFonts w:ascii="Cambria" w:hAnsi="Cambria" w:cs="Cambria"/>
          <w:color w:val="000000"/>
        </w:rPr>
        <w:t>09.40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  <w:t>A genom szerkezete és funkciója (Dr. Kövesdi Erzsébet)</w:t>
      </w:r>
    </w:p>
    <w:p w:rsidR="00EA0335" w:rsidRDefault="00EA0335" w:rsidP="008E659A">
      <w:pPr>
        <w:spacing w:after="240"/>
        <w:ind w:left="1412" w:hanging="1412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09.40 – 10.00</w:t>
      </w:r>
      <w:r>
        <w:rPr>
          <w:rFonts w:ascii="Cambria" w:hAnsi="Cambria" w:cs="Cambria"/>
          <w:color w:val="000000"/>
        </w:rPr>
        <w:tab/>
      </w:r>
      <w:proofErr w:type="spellStart"/>
      <w:r>
        <w:rPr>
          <w:rFonts w:ascii="Cambria" w:hAnsi="Cambria" w:cs="Cambria"/>
          <w:color w:val="000000"/>
        </w:rPr>
        <w:t>Monogénes</w:t>
      </w:r>
      <w:proofErr w:type="spellEnd"/>
      <w:r>
        <w:rPr>
          <w:rFonts w:ascii="Cambria" w:hAnsi="Cambria" w:cs="Cambria"/>
          <w:color w:val="000000"/>
        </w:rPr>
        <w:t xml:space="preserve"> és </w:t>
      </w:r>
      <w:proofErr w:type="spellStart"/>
      <w:r>
        <w:rPr>
          <w:rFonts w:ascii="Cambria" w:hAnsi="Cambria" w:cs="Cambria"/>
          <w:color w:val="000000"/>
        </w:rPr>
        <w:t>poligénes</w:t>
      </w:r>
      <w:proofErr w:type="spellEnd"/>
      <w:r>
        <w:rPr>
          <w:rFonts w:ascii="Cambria" w:hAnsi="Cambria" w:cs="Cambria"/>
          <w:color w:val="000000"/>
        </w:rPr>
        <w:t xml:space="preserve"> betegségek alapvető különbségei (Dr. </w:t>
      </w:r>
      <w:proofErr w:type="spellStart"/>
      <w:r>
        <w:rPr>
          <w:rFonts w:ascii="Cambria" w:hAnsi="Cambria" w:cs="Cambria"/>
          <w:color w:val="000000"/>
        </w:rPr>
        <w:t>Komlósi</w:t>
      </w:r>
      <w:proofErr w:type="spellEnd"/>
      <w:r>
        <w:rPr>
          <w:rFonts w:ascii="Cambria" w:hAnsi="Cambria" w:cs="Cambria"/>
          <w:color w:val="000000"/>
        </w:rPr>
        <w:t xml:space="preserve"> Katalin)</w:t>
      </w:r>
    </w:p>
    <w:p w:rsidR="008A418D" w:rsidRDefault="00BD22D1" w:rsidP="008E659A">
      <w:pPr>
        <w:tabs>
          <w:tab w:val="left" w:pos="1985"/>
        </w:tabs>
        <w:spacing w:after="240"/>
        <w:rPr>
          <w:rFonts w:ascii="Cambria" w:hAnsi="Cambria" w:cs="Cambria"/>
          <w:color w:val="000000"/>
        </w:rPr>
      </w:pPr>
      <w:r>
        <w:rPr>
          <w:rFonts w:ascii="Cambria" w:hAnsi="Cambria" w:cs="Cambria"/>
          <w:i/>
          <w:color w:val="000000"/>
        </w:rPr>
        <w:t>Kávészünet 20</w:t>
      </w:r>
      <w:r w:rsidR="008A418D">
        <w:rPr>
          <w:rFonts w:ascii="Cambria" w:hAnsi="Cambria" w:cs="Cambria"/>
          <w:i/>
          <w:color w:val="000000"/>
        </w:rPr>
        <w:t xml:space="preserve"> perc </w:t>
      </w:r>
      <w:r w:rsidR="008E659A">
        <w:rPr>
          <w:rFonts w:ascii="Cambria" w:hAnsi="Cambria" w:cs="Cambria"/>
          <w:i/>
          <w:color w:val="000000"/>
        </w:rPr>
        <w:tab/>
      </w:r>
      <w:r w:rsidR="00EA0335">
        <w:rPr>
          <w:rFonts w:ascii="Cambria" w:hAnsi="Cambria" w:cs="Cambria"/>
          <w:i/>
          <w:color w:val="000000"/>
        </w:rPr>
        <w:t>10.00</w:t>
      </w:r>
      <w:r w:rsidR="008A418D">
        <w:rPr>
          <w:rFonts w:ascii="Cambria" w:hAnsi="Cambria" w:cs="Cambria"/>
          <w:i/>
          <w:color w:val="000000"/>
        </w:rPr>
        <w:t xml:space="preserve"> -</w:t>
      </w:r>
      <w:r w:rsidR="00EA0335">
        <w:rPr>
          <w:rFonts w:ascii="Cambria" w:hAnsi="Cambria" w:cs="Cambria"/>
          <w:i/>
          <w:color w:val="000000"/>
        </w:rPr>
        <w:t>10.20</w:t>
      </w:r>
      <w:r w:rsidR="008A418D">
        <w:rPr>
          <w:rFonts w:ascii="Cambria" w:hAnsi="Cambria" w:cs="Cambria"/>
          <w:i/>
          <w:color w:val="000000"/>
        </w:rPr>
        <w:t xml:space="preserve"> </w:t>
      </w:r>
    </w:p>
    <w:p w:rsidR="00EA0335" w:rsidRPr="004A2863" w:rsidRDefault="00EA0335" w:rsidP="00EA0335">
      <w:pPr>
        <w:spacing w:after="120"/>
        <w:rPr>
          <w:rFonts w:ascii="Cambria" w:hAnsi="Cambria" w:cs="Cambria"/>
          <w:b/>
          <w:color w:val="000000"/>
        </w:rPr>
      </w:pPr>
      <w:r w:rsidRPr="004A2863">
        <w:rPr>
          <w:rFonts w:ascii="Cambria" w:hAnsi="Cambria" w:cs="Cambria"/>
          <w:b/>
          <w:color w:val="000000"/>
          <w:u w:val="single"/>
        </w:rPr>
        <w:t>SZEKCIÓ 2</w:t>
      </w:r>
      <w:proofErr w:type="gramStart"/>
      <w:r w:rsidRPr="004A2863">
        <w:rPr>
          <w:rFonts w:ascii="Cambria" w:hAnsi="Cambria" w:cs="Cambria"/>
          <w:b/>
          <w:color w:val="000000"/>
          <w:u w:val="single"/>
        </w:rPr>
        <w:t>.:</w:t>
      </w:r>
      <w:proofErr w:type="gramEnd"/>
      <w:r w:rsidRPr="004A2863">
        <w:rPr>
          <w:rFonts w:ascii="Cambria" w:hAnsi="Cambria" w:cs="Cambria"/>
          <w:b/>
          <w:color w:val="000000"/>
          <w:u w:val="single"/>
        </w:rPr>
        <w:t xml:space="preserve"> ÚJ MOLEKULÁRIS LABORMÓDSZEREK</w:t>
      </w:r>
    </w:p>
    <w:p w:rsidR="00EA0335" w:rsidRDefault="00EA0335" w:rsidP="008E659A">
      <w:pPr>
        <w:spacing w:after="120"/>
        <w:ind w:left="1418" w:hanging="1418"/>
        <w:rPr>
          <w:rFonts w:ascii="Cambria" w:hAnsi="Cambria" w:cs="Cambria"/>
        </w:rPr>
      </w:pPr>
      <w:r>
        <w:rPr>
          <w:rFonts w:ascii="Cambria" w:hAnsi="Cambria" w:cs="Cambria"/>
          <w:color w:val="000000"/>
        </w:rPr>
        <w:t>10.20 – 10.40</w:t>
      </w:r>
      <w:r>
        <w:rPr>
          <w:rFonts w:ascii="Cambria" w:hAnsi="Cambria" w:cs="Cambria"/>
          <w:color w:val="000000"/>
        </w:rPr>
        <w:tab/>
        <w:t>Bevezetés a diagnosztikai módszerekbe (Dr. Berenténé Dr. Bene Judit, Dr. Czakó Márta)</w:t>
      </w:r>
    </w:p>
    <w:p w:rsidR="00EA0335" w:rsidRDefault="00EA0335" w:rsidP="00EA0335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10.40 – 11.00</w:t>
      </w:r>
      <w:r>
        <w:rPr>
          <w:rFonts w:ascii="Cambria" w:hAnsi="Cambria" w:cs="Cambria"/>
        </w:rPr>
        <w:tab/>
        <w:t xml:space="preserve">Újgenerációs </w:t>
      </w:r>
      <w:proofErr w:type="spellStart"/>
      <w:r>
        <w:rPr>
          <w:rFonts w:ascii="Cambria" w:hAnsi="Cambria" w:cs="Cambria"/>
        </w:rPr>
        <w:t>szekvenálás</w:t>
      </w:r>
      <w:proofErr w:type="spellEnd"/>
      <w:r>
        <w:rPr>
          <w:rFonts w:ascii="Cambria" w:hAnsi="Cambria" w:cs="Cambria"/>
        </w:rPr>
        <w:t xml:space="preserve"> (Dr. Kisfali Péter)</w:t>
      </w:r>
    </w:p>
    <w:p w:rsidR="00EA0335" w:rsidRDefault="00EA0335" w:rsidP="008E659A">
      <w:pPr>
        <w:spacing w:after="24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11.00 – 11.20 </w:t>
      </w:r>
      <w:r>
        <w:rPr>
          <w:rFonts w:ascii="Cambria" w:hAnsi="Cambria" w:cs="Cambria"/>
          <w:color w:val="000000"/>
        </w:rPr>
        <w:tab/>
        <w:t>Az MLPA genetikai vizsgálat klinikai alkalmazási lehetőségei (Dr. Berenténé Dr. Bene Judit)</w:t>
      </w:r>
    </w:p>
    <w:p w:rsidR="008A418D" w:rsidRDefault="008A418D" w:rsidP="008E659A">
      <w:pPr>
        <w:tabs>
          <w:tab w:val="left" w:pos="1985"/>
        </w:tabs>
        <w:spacing w:after="240"/>
        <w:rPr>
          <w:rFonts w:ascii="Cambria" w:hAnsi="Cambria" w:cs="Cambria"/>
          <w:color w:val="000000"/>
          <w:u w:val="single"/>
        </w:rPr>
      </w:pPr>
      <w:r>
        <w:rPr>
          <w:rFonts w:ascii="Cambria" w:hAnsi="Cambria" w:cs="Cambria"/>
          <w:i/>
          <w:color w:val="000000"/>
        </w:rPr>
        <w:t xml:space="preserve">Ebédszünet </w:t>
      </w:r>
      <w:r w:rsidR="008E659A">
        <w:rPr>
          <w:rFonts w:ascii="Cambria" w:hAnsi="Cambria" w:cs="Cambria"/>
          <w:i/>
          <w:color w:val="000000"/>
        </w:rPr>
        <w:t>6</w:t>
      </w:r>
      <w:r>
        <w:rPr>
          <w:rFonts w:ascii="Cambria" w:hAnsi="Cambria" w:cs="Cambria"/>
          <w:i/>
          <w:color w:val="000000"/>
        </w:rPr>
        <w:t xml:space="preserve">0 perc </w:t>
      </w:r>
      <w:r w:rsidR="008E659A">
        <w:rPr>
          <w:rFonts w:ascii="Cambria" w:hAnsi="Cambria" w:cs="Cambria"/>
          <w:i/>
          <w:color w:val="000000"/>
        </w:rPr>
        <w:tab/>
      </w:r>
      <w:r>
        <w:rPr>
          <w:rFonts w:ascii="Cambria" w:hAnsi="Cambria" w:cs="Cambria"/>
          <w:i/>
          <w:color w:val="000000"/>
        </w:rPr>
        <w:t>11.</w:t>
      </w:r>
      <w:r w:rsidR="00EA0335">
        <w:rPr>
          <w:rFonts w:ascii="Cambria" w:hAnsi="Cambria" w:cs="Cambria"/>
          <w:i/>
          <w:color w:val="000000"/>
        </w:rPr>
        <w:t>20-12.</w:t>
      </w:r>
      <w:r w:rsidR="008E659A">
        <w:rPr>
          <w:rFonts w:ascii="Cambria" w:hAnsi="Cambria" w:cs="Cambria"/>
          <w:i/>
          <w:color w:val="000000"/>
        </w:rPr>
        <w:t>2</w:t>
      </w:r>
      <w:r w:rsidR="00EA0335">
        <w:rPr>
          <w:rFonts w:ascii="Cambria" w:hAnsi="Cambria" w:cs="Cambria"/>
          <w:i/>
          <w:color w:val="000000"/>
        </w:rPr>
        <w:t>0</w:t>
      </w:r>
      <w:r>
        <w:rPr>
          <w:rFonts w:ascii="Cambria" w:hAnsi="Cambria" w:cs="Cambria"/>
          <w:i/>
          <w:color w:val="000000"/>
        </w:rPr>
        <w:tab/>
      </w:r>
      <w:r w:rsidR="004B7AEE" w:rsidRPr="004B7AEE">
        <w:rPr>
          <w:rFonts w:ascii="Cambria" w:hAnsi="Cambria" w:cs="Cambria"/>
          <w:i/>
          <w:color w:val="000000"/>
        </w:rPr>
        <w:t xml:space="preserve">Reanimációs alapismeretek (Dr. </w:t>
      </w:r>
      <w:proofErr w:type="spellStart"/>
      <w:r w:rsidR="004B7AEE" w:rsidRPr="004B7AEE">
        <w:rPr>
          <w:rFonts w:ascii="Cambria" w:hAnsi="Cambria" w:cs="Cambria"/>
          <w:i/>
          <w:color w:val="000000"/>
        </w:rPr>
        <w:t>Hadzsiev</w:t>
      </w:r>
      <w:proofErr w:type="spellEnd"/>
      <w:r w:rsidR="004B7AEE" w:rsidRPr="004B7AEE">
        <w:rPr>
          <w:rFonts w:ascii="Cambria" w:hAnsi="Cambria" w:cs="Cambria"/>
          <w:i/>
          <w:color w:val="000000"/>
        </w:rPr>
        <w:t xml:space="preserve"> Kinga)</w:t>
      </w:r>
    </w:p>
    <w:p w:rsidR="008A418D" w:rsidRDefault="00EA0335" w:rsidP="008A418D">
      <w:pPr>
        <w:spacing w:after="120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color w:val="000000"/>
        </w:rPr>
        <w:t>12.</w:t>
      </w:r>
      <w:r w:rsidR="008E659A"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 xml:space="preserve"> – </w:t>
      </w:r>
      <w:r>
        <w:rPr>
          <w:rFonts w:ascii="Cambria" w:hAnsi="Cambria" w:cs="Cambria"/>
          <w:color w:val="000000"/>
        </w:rPr>
        <w:t>12.</w:t>
      </w:r>
      <w:r w:rsidR="008E659A">
        <w:rPr>
          <w:rFonts w:ascii="Cambria" w:hAnsi="Cambria" w:cs="Cambria"/>
          <w:color w:val="000000"/>
        </w:rPr>
        <w:t>4</w:t>
      </w:r>
      <w:r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ab/>
        <w:t xml:space="preserve">Az </w:t>
      </w:r>
      <w:proofErr w:type="spellStart"/>
      <w:r w:rsidR="008A418D">
        <w:rPr>
          <w:rFonts w:ascii="Cambria" w:hAnsi="Cambria" w:cs="Cambria"/>
          <w:color w:val="000000"/>
        </w:rPr>
        <w:t>arrayCGH</w:t>
      </w:r>
      <w:proofErr w:type="spellEnd"/>
      <w:r w:rsidR="008A418D">
        <w:rPr>
          <w:rFonts w:ascii="Cambria" w:hAnsi="Cambria" w:cs="Cambria"/>
          <w:color w:val="000000"/>
        </w:rPr>
        <w:t xml:space="preserve"> és alkalmazása (</w:t>
      </w:r>
      <w:proofErr w:type="spellStart"/>
      <w:r w:rsidR="008A418D">
        <w:rPr>
          <w:rFonts w:ascii="Cambria" w:hAnsi="Cambria" w:cs="Cambria"/>
          <w:color w:val="000000"/>
        </w:rPr>
        <w:t>Duga</w:t>
      </w:r>
      <w:proofErr w:type="spellEnd"/>
      <w:r w:rsidR="008A418D">
        <w:rPr>
          <w:rFonts w:ascii="Cambria" w:hAnsi="Cambria" w:cs="Cambria"/>
          <w:color w:val="000000"/>
        </w:rPr>
        <w:t xml:space="preserve"> Balázs, Dr. </w:t>
      </w:r>
      <w:proofErr w:type="spellStart"/>
      <w:r w:rsidR="008A418D">
        <w:rPr>
          <w:rFonts w:ascii="Cambria" w:hAnsi="Cambria" w:cs="Cambria"/>
          <w:color w:val="000000"/>
        </w:rPr>
        <w:t>Melegh</w:t>
      </w:r>
      <w:proofErr w:type="spellEnd"/>
      <w:r w:rsidR="008A418D">
        <w:rPr>
          <w:rFonts w:ascii="Cambria" w:hAnsi="Cambria" w:cs="Cambria"/>
          <w:color w:val="000000"/>
        </w:rPr>
        <w:t xml:space="preserve"> Béla Imre)</w:t>
      </w:r>
    </w:p>
    <w:p w:rsidR="008A418D" w:rsidRDefault="00EA0335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12.</w:t>
      </w:r>
      <w:r w:rsidR="008E659A">
        <w:rPr>
          <w:rFonts w:ascii="Cambria" w:hAnsi="Cambria" w:cs="Cambria"/>
          <w:color w:val="000000"/>
        </w:rPr>
        <w:t>4</w:t>
      </w:r>
      <w:r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 xml:space="preserve"> – </w:t>
      </w:r>
      <w:r w:rsidR="008E659A">
        <w:rPr>
          <w:rFonts w:ascii="Cambria" w:hAnsi="Cambria" w:cs="Cambria"/>
          <w:color w:val="000000"/>
        </w:rPr>
        <w:t>13.00</w:t>
      </w:r>
      <w:r w:rsidR="008E659A">
        <w:rPr>
          <w:rFonts w:ascii="Cambria" w:hAnsi="Cambria" w:cs="Cambria"/>
          <w:color w:val="000000"/>
        </w:rPr>
        <w:tab/>
      </w:r>
      <w:r w:rsidR="008A418D">
        <w:rPr>
          <w:rFonts w:ascii="Cambria" w:hAnsi="Cambria" w:cs="Cambria"/>
          <w:color w:val="000000"/>
        </w:rPr>
        <w:t xml:space="preserve">Nagy hatékonyságú CGH diagnosztikai lehetőségek a </w:t>
      </w:r>
      <w:proofErr w:type="spellStart"/>
      <w:r w:rsidR="008A418D">
        <w:rPr>
          <w:rFonts w:ascii="Cambria" w:hAnsi="Cambria" w:cs="Cambria"/>
          <w:color w:val="000000"/>
        </w:rPr>
        <w:t>neuromuscularis</w:t>
      </w:r>
      <w:proofErr w:type="spellEnd"/>
      <w:r w:rsidR="008A418D">
        <w:rPr>
          <w:rFonts w:ascii="Cambria" w:hAnsi="Cambria" w:cs="Cambria"/>
          <w:color w:val="000000"/>
        </w:rPr>
        <w:t xml:space="preserve"> betegségek területén (Dr. Karcagi Veronika)</w:t>
      </w:r>
    </w:p>
    <w:p w:rsidR="008A418D" w:rsidRDefault="008E659A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13.00</w:t>
      </w:r>
      <w:r w:rsidR="008A418D">
        <w:rPr>
          <w:rFonts w:ascii="Cambria" w:hAnsi="Cambria" w:cs="Cambria"/>
          <w:color w:val="000000"/>
        </w:rPr>
        <w:t xml:space="preserve"> – </w:t>
      </w:r>
      <w:r w:rsidR="00EA0335">
        <w:rPr>
          <w:rFonts w:ascii="Cambria" w:hAnsi="Cambria" w:cs="Cambria"/>
          <w:color w:val="000000"/>
        </w:rPr>
        <w:t>13.</w:t>
      </w:r>
      <w:r>
        <w:rPr>
          <w:rFonts w:ascii="Cambria" w:hAnsi="Cambria" w:cs="Cambria"/>
          <w:color w:val="000000"/>
        </w:rPr>
        <w:t>2</w:t>
      </w:r>
      <w:r w:rsidR="00EA0335"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  <w:t xml:space="preserve">Hogyan forradalmasítja a molekuláris </w:t>
      </w:r>
      <w:proofErr w:type="spellStart"/>
      <w:r w:rsidR="008A418D">
        <w:rPr>
          <w:rFonts w:ascii="Cambria" w:hAnsi="Cambria" w:cs="Cambria"/>
          <w:color w:val="000000"/>
        </w:rPr>
        <w:t>cytogenetika</w:t>
      </w:r>
      <w:proofErr w:type="spellEnd"/>
      <w:r w:rsidR="008A418D">
        <w:rPr>
          <w:rFonts w:ascii="Cambria" w:hAnsi="Cambria" w:cs="Cambria"/>
          <w:color w:val="000000"/>
        </w:rPr>
        <w:t xml:space="preserve"> a </w:t>
      </w:r>
      <w:proofErr w:type="spellStart"/>
      <w:r w:rsidR="008A418D">
        <w:rPr>
          <w:rFonts w:ascii="Cambria" w:hAnsi="Cambria" w:cs="Cambria"/>
          <w:color w:val="000000"/>
        </w:rPr>
        <w:t>syndromák</w:t>
      </w:r>
      <w:proofErr w:type="spellEnd"/>
      <w:r w:rsidR="008A418D">
        <w:rPr>
          <w:rFonts w:ascii="Cambria" w:hAnsi="Cambria" w:cs="Cambria"/>
          <w:color w:val="000000"/>
        </w:rPr>
        <w:t xml:space="preserve"> diagnosztizálását (Dr. Pikó Henrietta)</w:t>
      </w:r>
    </w:p>
    <w:p w:rsidR="008A418D" w:rsidRDefault="008A418D" w:rsidP="008A418D">
      <w:pPr>
        <w:spacing w:after="120"/>
        <w:jc w:val="center"/>
        <w:rPr>
          <w:rFonts w:ascii="Cambria" w:hAnsi="Cambria" w:cs="Cambria"/>
          <w:color w:val="000000"/>
        </w:rPr>
      </w:pPr>
    </w:p>
    <w:p w:rsidR="008A418D" w:rsidRDefault="008A418D" w:rsidP="00902453">
      <w:pPr>
        <w:spacing w:after="120"/>
        <w:jc w:val="center"/>
        <w:rPr>
          <w:rFonts w:ascii="Cambria" w:hAnsi="Cambria" w:cs="Cambria"/>
          <w:b/>
          <w:color w:val="000000"/>
          <w:sz w:val="24"/>
          <w:szCs w:val="24"/>
        </w:rPr>
      </w:pPr>
      <w:r w:rsidRPr="004A2863">
        <w:rPr>
          <w:rFonts w:ascii="Cambria" w:hAnsi="Cambria" w:cs="Cambria"/>
          <w:b/>
          <w:color w:val="000000"/>
          <w:sz w:val="24"/>
          <w:szCs w:val="24"/>
        </w:rPr>
        <w:t>2. nap (2013. október 17. Csütörtök)</w:t>
      </w:r>
    </w:p>
    <w:p w:rsidR="00902453" w:rsidRPr="00902453" w:rsidRDefault="00902453" w:rsidP="00902453">
      <w:pPr>
        <w:spacing w:after="120"/>
        <w:jc w:val="center"/>
        <w:rPr>
          <w:rFonts w:ascii="Cambria" w:hAnsi="Cambria" w:cs="Cambria"/>
          <w:b/>
          <w:color w:val="000000"/>
          <w:sz w:val="24"/>
          <w:szCs w:val="24"/>
        </w:rPr>
      </w:pPr>
    </w:p>
    <w:p w:rsidR="008A418D" w:rsidRPr="004A2863" w:rsidRDefault="008A418D" w:rsidP="008A418D">
      <w:pPr>
        <w:spacing w:after="120"/>
        <w:rPr>
          <w:rFonts w:ascii="Cambria" w:hAnsi="Cambria" w:cs="Cambria"/>
          <w:b/>
          <w:color w:val="000000"/>
        </w:rPr>
      </w:pPr>
      <w:r w:rsidRPr="004A2863">
        <w:rPr>
          <w:rFonts w:ascii="Cambria" w:hAnsi="Cambria" w:cs="Cambria"/>
          <w:b/>
          <w:color w:val="000000"/>
          <w:u w:val="single"/>
        </w:rPr>
        <w:t>SZEKCIÓ 1</w:t>
      </w:r>
      <w:proofErr w:type="gramStart"/>
      <w:r w:rsidRPr="004A2863">
        <w:rPr>
          <w:rFonts w:ascii="Cambria" w:hAnsi="Cambria" w:cs="Cambria"/>
          <w:b/>
          <w:color w:val="000000"/>
          <w:u w:val="single"/>
        </w:rPr>
        <w:t>.:</w:t>
      </w:r>
      <w:proofErr w:type="gramEnd"/>
      <w:r w:rsidRPr="004A2863">
        <w:rPr>
          <w:rFonts w:ascii="Cambria" w:hAnsi="Cambria" w:cs="Cambria"/>
          <w:b/>
          <w:color w:val="000000"/>
          <w:u w:val="single"/>
        </w:rPr>
        <w:t xml:space="preserve"> ONKOGENETIKA</w:t>
      </w:r>
    </w:p>
    <w:p w:rsidR="008A418D" w:rsidRDefault="008A418D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08.00 – 08.</w:t>
      </w:r>
      <w:r w:rsidR="00EA0335">
        <w:rPr>
          <w:rFonts w:ascii="Cambria" w:hAnsi="Cambria" w:cs="Cambria"/>
          <w:color w:val="000000"/>
        </w:rPr>
        <w:t>20</w:t>
      </w:r>
      <w:r>
        <w:rPr>
          <w:rFonts w:ascii="Cambria" w:hAnsi="Cambria" w:cs="Cambria"/>
          <w:color w:val="000000"/>
        </w:rPr>
        <w:tab/>
        <w:t xml:space="preserve">Csontvelő transzplantáció </w:t>
      </w:r>
      <w:proofErr w:type="spellStart"/>
      <w:r>
        <w:rPr>
          <w:rFonts w:ascii="Cambria" w:hAnsi="Cambria" w:cs="Cambria"/>
          <w:color w:val="000000"/>
        </w:rPr>
        <w:t>II-es</w:t>
      </w:r>
      <w:proofErr w:type="spellEnd"/>
      <w:r>
        <w:rPr>
          <w:rFonts w:ascii="Cambria" w:hAnsi="Cambria" w:cs="Cambria"/>
          <w:color w:val="000000"/>
        </w:rPr>
        <w:t xml:space="preserve"> típusú </w:t>
      </w:r>
      <w:proofErr w:type="spellStart"/>
      <w:r>
        <w:rPr>
          <w:rFonts w:ascii="Cambria" w:hAnsi="Cambria" w:cs="Cambria"/>
          <w:color w:val="000000"/>
        </w:rPr>
        <w:t>m</w:t>
      </w:r>
      <w:r w:rsidR="007C0687">
        <w:rPr>
          <w:rFonts w:ascii="Cambria" w:hAnsi="Cambria" w:cs="Cambria"/>
          <w:color w:val="000000"/>
        </w:rPr>
        <w:t>ucopolysaccharidosisban</w:t>
      </w:r>
      <w:proofErr w:type="spellEnd"/>
      <w:r w:rsidR="007C0687">
        <w:rPr>
          <w:rFonts w:ascii="Cambria" w:hAnsi="Cambria" w:cs="Cambria"/>
          <w:color w:val="000000"/>
        </w:rPr>
        <w:t xml:space="preserve"> (Dr. </w:t>
      </w:r>
      <w:proofErr w:type="spellStart"/>
      <w:r w:rsidR="007C0687">
        <w:rPr>
          <w:rFonts w:ascii="Cambria" w:hAnsi="Cambria" w:cs="Cambria"/>
          <w:color w:val="000000"/>
        </w:rPr>
        <w:t>Nyu</w:t>
      </w:r>
      <w:r>
        <w:rPr>
          <w:rFonts w:ascii="Cambria" w:hAnsi="Cambria" w:cs="Cambria"/>
          <w:color w:val="000000"/>
        </w:rPr>
        <w:t>l</w:t>
      </w:r>
      <w:proofErr w:type="spellEnd"/>
      <w:r>
        <w:rPr>
          <w:rFonts w:ascii="Cambria" w:hAnsi="Cambria" w:cs="Cambria"/>
          <w:color w:val="000000"/>
        </w:rPr>
        <w:t xml:space="preserve"> Zoltán)</w:t>
      </w:r>
    </w:p>
    <w:p w:rsidR="008A418D" w:rsidRDefault="008A418D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08.</w:t>
      </w:r>
      <w:r w:rsidR="00EA0335">
        <w:rPr>
          <w:rFonts w:ascii="Cambria" w:hAnsi="Cambria" w:cs="Cambria"/>
          <w:color w:val="000000"/>
        </w:rPr>
        <w:t>20</w:t>
      </w:r>
      <w:r>
        <w:rPr>
          <w:rFonts w:ascii="Cambria" w:hAnsi="Cambria" w:cs="Cambria"/>
          <w:color w:val="000000"/>
        </w:rPr>
        <w:t xml:space="preserve"> – </w:t>
      </w:r>
      <w:r w:rsidR="00EA0335">
        <w:rPr>
          <w:rFonts w:ascii="Cambria" w:hAnsi="Cambria" w:cs="Cambria"/>
          <w:color w:val="000000"/>
        </w:rPr>
        <w:t>08.40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Endokrin daganatok genetikája (Dr. Patócs Attila)</w:t>
      </w:r>
    </w:p>
    <w:p w:rsidR="008A418D" w:rsidRDefault="00EA0335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08.40</w:t>
      </w:r>
      <w:r w:rsidR="008A418D">
        <w:rPr>
          <w:rFonts w:ascii="Cambria" w:hAnsi="Cambria" w:cs="Cambria"/>
          <w:color w:val="000000"/>
        </w:rPr>
        <w:t xml:space="preserve"> – 09.</w:t>
      </w:r>
      <w:r>
        <w:rPr>
          <w:rFonts w:ascii="Cambria" w:hAnsi="Cambria" w:cs="Cambria"/>
          <w:color w:val="000000"/>
        </w:rPr>
        <w:t>00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  <w:t xml:space="preserve">Célzott terápiát befolyásoló genetikai eltérések (Prof. Dr. </w:t>
      </w:r>
      <w:proofErr w:type="spellStart"/>
      <w:r w:rsidR="008A418D">
        <w:rPr>
          <w:rFonts w:ascii="Cambria" w:hAnsi="Cambria" w:cs="Cambria"/>
          <w:color w:val="000000"/>
        </w:rPr>
        <w:t>Kovalszky</w:t>
      </w:r>
      <w:proofErr w:type="spellEnd"/>
      <w:r w:rsidR="008A418D">
        <w:rPr>
          <w:rFonts w:ascii="Cambria" w:hAnsi="Cambria" w:cs="Cambria"/>
          <w:color w:val="000000"/>
        </w:rPr>
        <w:t xml:space="preserve"> Ilona)</w:t>
      </w:r>
      <w:r w:rsidR="00E308A7" w:rsidRPr="00E308A7">
        <w:rPr>
          <w:noProof/>
          <w:lang w:eastAsia="hu-HU"/>
        </w:rPr>
        <w:t xml:space="preserve"> </w:t>
      </w:r>
    </w:p>
    <w:p w:rsidR="008A418D" w:rsidRDefault="008A418D" w:rsidP="008E659A">
      <w:pPr>
        <w:spacing w:after="240"/>
        <w:ind w:left="1418" w:hanging="1418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color w:val="000000"/>
        </w:rPr>
        <w:t>09.</w:t>
      </w:r>
      <w:r w:rsidR="00EA0335">
        <w:rPr>
          <w:rFonts w:ascii="Cambria" w:hAnsi="Cambria" w:cs="Cambria"/>
          <w:color w:val="000000"/>
        </w:rPr>
        <w:t>00</w:t>
      </w:r>
      <w:r>
        <w:rPr>
          <w:rFonts w:ascii="Cambria" w:hAnsi="Cambria" w:cs="Cambria"/>
          <w:color w:val="000000"/>
        </w:rPr>
        <w:t xml:space="preserve"> - </w:t>
      </w:r>
      <w:r w:rsidR="00EA0335">
        <w:rPr>
          <w:rFonts w:ascii="Cambria" w:hAnsi="Cambria" w:cs="Cambria"/>
          <w:color w:val="000000"/>
        </w:rPr>
        <w:t>09</w:t>
      </w:r>
      <w:r>
        <w:rPr>
          <w:rFonts w:ascii="Cambria" w:hAnsi="Cambria" w:cs="Cambria"/>
          <w:color w:val="000000"/>
        </w:rPr>
        <w:t xml:space="preserve">.20 </w:t>
      </w:r>
      <w:r>
        <w:rPr>
          <w:rFonts w:ascii="Cambria" w:hAnsi="Cambria" w:cs="Cambria"/>
          <w:color w:val="000000"/>
        </w:rPr>
        <w:tab/>
        <w:t>Genetikai eltérések szerepe hematológiai betegségekben (Prof. Dr. Demeter Judit)</w:t>
      </w:r>
    </w:p>
    <w:p w:rsidR="00902453" w:rsidRDefault="008A418D" w:rsidP="00902453">
      <w:pPr>
        <w:tabs>
          <w:tab w:val="left" w:pos="1985"/>
        </w:tabs>
        <w:spacing w:after="120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i/>
          <w:color w:val="000000"/>
        </w:rPr>
        <w:t xml:space="preserve">Kávészünet 20 perc </w:t>
      </w:r>
      <w:r w:rsidR="008E659A">
        <w:rPr>
          <w:rFonts w:ascii="Cambria" w:hAnsi="Cambria" w:cs="Cambria"/>
          <w:i/>
          <w:color w:val="000000"/>
        </w:rPr>
        <w:tab/>
      </w:r>
      <w:r w:rsidR="00EA0335">
        <w:rPr>
          <w:rFonts w:ascii="Cambria" w:hAnsi="Cambria" w:cs="Cambria"/>
          <w:i/>
          <w:color w:val="000000"/>
        </w:rPr>
        <w:t>09</w:t>
      </w:r>
      <w:r>
        <w:rPr>
          <w:rFonts w:ascii="Cambria" w:hAnsi="Cambria" w:cs="Cambria"/>
          <w:i/>
          <w:color w:val="000000"/>
        </w:rPr>
        <w:t>.20-</w:t>
      </w:r>
      <w:r w:rsidR="00EA0335">
        <w:rPr>
          <w:rFonts w:ascii="Cambria" w:hAnsi="Cambria" w:cs="Cambria"/>
          <w:i/>
          <w:color w:val="000000"/>
        </w:rPr>
        <w:t>09</w:t>
      </w:r>
      <w:r>
        <w:rPr>
          <w:rFonts w:ascii="Cambria" w:hAnsi="Cambria" w:cs="Cambria"/>
          <w:i/>
          <w:color w:val="000000"/>
        </w:rPr>
        <w:t>.40</w:t>
      </w:r>
    </w:p>
    <w:p w:rsidR="00221711" w:rsidRDefault="00221711" w:rsidP="00902453">
      <w:pPr>
        <w:tabs>
          <w:tab w:val="left" w:pos="1985"/>
        </w:tabs>
        <w:spacing w:after="120"/>
        <w:rPr>
          <w:rFonts w:ascii="Cambria" w:hAnsi="Cambria" w:cs="Cambria"/>
          <w:b/>
          <w:color w:val="000000"/>
          <w:u w:val="single"/>
        </w:rPr>
      </w:pPr>
    </w:p>
    <w:p w:rsidR="008A418D" w:rsidRPr="00902453" w:rsidRDefault="00610294" w:rsidP="00902453">
      <w:pPr>
        <w:tabs>
          <w:tab w:val="left" w:pos="1985"/>
        </w:tabs>
        <w:spacing w:after="120"/>
        <w:rPr>
          <w:rFonts w:ascii="Cambria" w:hAnsi="Cambria" w:cs="Cambria"/>
          <w:color w:val="000000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-728345</wp:posOffset>
            </wp:positionV>
            <wp:extent cx="7258050" cy="10266045"/>
            <wp:effectExtent l="0" t="0" r="0" b="190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es_karoly_bac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EE4">
        <w:rPr>
          <w:rFonts w:ascii="Cambria" w:hAnsi="Cambria" w:cs="Cambria"/>
          <w:b/>
          <w:color w:val="000000"/>
          <w:u w:val="single"/>
        </w:rPr>
        <w:t xml:space="preserve">SZEKCIÓ 2.: KOMPLEX </w:t>
      </w:r>
      <w:r w:rsidR="008A418D" w:rsidRPr="004A2863">
        <w:rPr>
          <w:rFonts w:ascii="Cambria" w:hAnsi="Cambria" w:cs="Cambria"/>
          <w:b/>
          <w:color w:val="000000"/>
          <w:u w:val="single"/>
        </w:rPr>
        <w:t>BETEGSÉGEK</w:t>
      </w:r>
      <w:r w:rsidR="00930EE4">
        <w:rPr>
          <w:rFonts w:ascii="Cambria" w:hAnsi="Cambria" w:cs="Cambria"/>
          <w:b/>
          <w:color w:val="000000"/>
          <w:u w:val="single"/>
        </w:rPr>
        <w:t xml:space="preserve"> </w:t>
      </w:r>
      <w:proofErr w:type="gramStart"/>
      <w:r w:rsidR="00930EE4">
        <w:rPr>
          <w:rFonts w:ascii="Cambria" w:hAnsi="Cambria" w:cs="Cambria"/>
          <w:b/>
          <w:color w:val="000000"/>
          <w:u w:val="single"/>
        </w:rPr>
        <w:t>ÉS</w:t>
      </w:r>
      <w:proofErr w:type="gramEnd"/>
      <w:r w:rsidR="00930EE4">
        <w:rPr>
          <w:rFonts w:ascii="Cambria" w:hAnsi="Cambria" w:cs="Cambria"/>
          <w:b/>
          <w:color w:val="000000"/>
          <w:u w:val="single"/>
        </w:rPr>
        <w:t xml:space="preserve"> ÚJ GENERÁCIÓS MÓDSZEREK MONOGÉNES BETEGSÉGEKBEN</w:t>
      </w:r>
    </w:p>
    <w:p w:rsidR="008A418D" w:rsidRDefault="008A418D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</w:t>
      </w:r>
      <w:r w:rsidR="00EA0335">
        <w:rPr>
          <w:rFonts w:ascii="Cambria" w:hAnsi="Cambria" w:cs="Cambria"/>
          <w:color w:val="000000"/>
        </w:rPr>
        <w:t>9</w:t>
      </w:r>
      <w:r>
        <w:rPr>
          <w:rFonts w:ascii="Cambria" w:hAnsi="Cambria" w:cs="Cambria"/>
          <w:color w:val="000000"/>
        </w:rPr>
        <w:t xml:space="preserve">.40 – </w:t>
      </w:r>
      <w:r w:rsidR="00EA0335">
        <w:rPr>
          <w:rFonts w:ascii="Cambria" w:hAnsi="Cambria" w:cs="Cambria"/>
          <w:color w:val="000000"/>
        </w:rPr>
        <w:t>10.00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Ritka bőrgyógyászati kórképek molekuláris genetikai diagnosztikája (Dr. Nagy Nikoletta)</w:t>
      </w:r>
    </w:p>
    <w:p w:rsidR="008A418D" w:rsidRDefault="00EA0335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10.00</w:t>
      </w:r>
      <w:r w:rsidR="008A418D">
        <w:rPr>
          <w:rFonts w:ascii="Cambria" w:hAnsi="Cambria" w:cs="Cambria"/>
          <w:color w:val="000000"/>
        </w:rPr>
        <w:t xml:space="preserve"> – </w:t>
      </w:r>
      <w:r>
        <w:rPr>
          <w:rFonts w:ascii="Cambria" w:hAnsi="Cambria" w:cs="Cambria"/>
          <w:color w:val="000000"/>
        </w:rPr>
        <w:t>10.20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  <w:t>Komplex betegségek genetikája (Dr. Szalai Csaba)</w:t>
      </w:r>
    </w:p>
    <w:p w:rsidR="008A418D" w:rsidRDefault="00EA0335" w:rsidP="008E659A">
      <w:pPr>
        <w:spacing w:after="120"/>
        <w:ind w:left="1418" w:hanging="1418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color w:val="000000"/>
        </w:rPr>
        <w:t>10.20</w:t>
      </w:r>
      <w:r w:rsidR="008A418D">
        <w:rPr>
          <w:rFonts w:ascii="Cambria" w:hAnsi="Cambria" w:cs="Cambria"/>
          <w:color w:val="000000"/>
        </w:rPr>
        <w:t xml:space="preserve"> – </w:t>
      </w:r>
      <w:r>
        <w:rPr>
          <w:rFonts w:ascii="Cambria" w:hAnsi="Cambria" w:cs="Cambria"/>
          <w:color w:val="000000"/>
        </w:rPr>
        <w:t>10.40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  <w:t xml:space="preserve">A </w:t>
      </w:r>
      <w:proofErr w:type="spellStart"/>
      <w:r w:rsidR="008A418D">
        <w:rPr>
          <w:rFonts w:ascii="Cambria" w:hAnsi="Cambria" w:cs="Cambria"/>
          <w:color w:val="000000"/>
        </w:rPr>
        <w:t>mik</w:t>
      </w:r>
      <w:r w:rsidR="00DF27A4">
        <w:rPr>
          <w:rFonts w:ascii="Cambria" w:hAnsi="Cambria" w:cs="Cambria"/>
          <w:color w:val="000000"/>
        </w:rPr>
        <w:t>r</w:t>
      </w:r>
      <w:r w:rsidR="008A418D">
        <w:rPr>
          <w:rFonts w:ascii="Cambria" w:hAnsi="Cambria" w:cs="Cambria"/>
          <w:color w:val="000000"/>
        </w:rPr>
        <w:t>oRNS</w:t>
      </w:r>
      <w:proofErr w:type="spellEnd"/>
      <w:r w:rsidR="008A418D">
        <w:rPr>
          <w:rFonts w:ascii="Cambria" w:hAnsi="Cambria" w:cs="Cambria"/>
          <w:color w:val="000000"/>
        </w:rPr>
        <w:t xml:space="preserve"> </w:t>
      </w:r>
      <w:proofErr w:type="spellStart"/>
      <w:r w:rsidR="008A418D">
        <w:rPr>
          <w:rFonts w:ascii="Cambria" w:hAnsi="Cambria" w:cs="Cambria"/>
          <w:color w:val="000000"/>
        </w:rPr>
        <w:t>kötőhelypolimorfizmusok</w:t>
      </w:r>
      <w:proofErr w:type="spellEnd"/>
      <w:r w:rsidR="008A418D">
        <w:rPr>
          <w:rFonts w:ascii="Cambria" w:hAnsi="Cambria" w:cs="Cambria"/>
          <w:color w:val="000000"/>
        </w:rPr>
        <w:t>,</w:t>
      </w:r>
      <w:r w:rsidR="0099138A">
        <w:rPr>
          <w:rFonts w:ascii="Cambria" w:hAnsi="Cambria" w:cs="Cambria"/>
          <w:color w:val="000000"/>
        </w:rPr>
        <w:t xml:space="preserve"> mint a népbetegségek </w:t>
      </w:r>
      <w:proofErr w:type="spellStart"/>
      <w:r w:rsidR="0099138A">
        <w:rPr>
          <w:rFonts w:ascii="Cambria" w:hAnsi="Cambria" w:cs="Cambria"/>
          <w:color w:val="000000"/>
        </w:rPr>
        <w:t>kandidáns</w:t>
      </w:r>
      <w:proofErr w:type="spellEnd"/>
      <w:r w:rsidR="0099138A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 xml:space="preserve">polimorfizmusai (Dr. </w:t>
      </w:r>
      <w:proofErr w:type="spellStart"/>
      <w:r w:rsidR="008A418D">
        <w:rPr>
          <w:rFonts w:ascii="Cambria" w:hAnsi="Cambria" w:cs="Cambria"/>
          <w:color w:val="000000"/>
        </w:rPr>
        <w:t>Sasvári</w:t>
      </w:r>
      <w:proofErr w:type="spellEnd"/>
      <w:r w:rsidR="008A418D">
        <w:rPr>
          <w:rFonts w:ascii="Cambria" w:hAnsi="Cambria" w:cs="Cambria"/>
          <w:color w:val="000000"/>
        </w:rPr>
        <w:t xml:space="preserve"> Mária)</w:t>
      </w:r>
    </w:p>
    <w:p w:rsidR="00EA0335" w:rsidRDefault="00EA0335" w:rsidP="00EA0335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10.40 – 11.00 </w:t>
      </w:r>
      <w:r>
        <w:rPr>
          <w:rFonts w:ascii="Cambria" w:hAnsi="Cambria" w:cs="Cambria"/>
          <w:color w:val="000000"/>
        </w:rPr>
        <w:tab/>
        <w:t>Genetikai vizsgálatok a Roche módszereivel (Nagy Noémi)</w:t>
      </w:r>
    </w:p>
    <w:p w:rsidR="00EA0335" w:rsidRDefault="00EA0335" w:rsidP="008E659A">
      <w:pPr>
        <w:spacing w:after="24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11.00 – 11.20</w:t>
      </w:r>
      <w:r>
        <w:rPr>
          <w:rFonts w:ascii="Cambria" w:hAnsi="Cambria" w:cs="Cambria"/>
          <w:color w:val="000000"/>
        </w:rPr>
        <w:tab/>
        <w:t xml:space="preserve">Sclerosis </w:t>
      </w:r>
      <w:proofErr w:type="spellStart"/>
      <w:r>
        <w:rPr>
          <w:rFonts w:ascii="Cambria" w:hAnsi="Cambria" w:cs="Cambria"/>
          <w:color w:val="000000"/>
        </w:rPr>
        <w:t>Tuberosa</w:t>
      </w:r>
      <w:proofErr w:type="spellEnd"/>
      <w:r>
        <w:rPr>
          <w:rFonts w:ascii="Cambria" w:hAnsi="Cambria" w:cs="Cambria"/>
          <w:color w:val="000000"/>
        </w:rPr>
        <w:t xml:space="preserve"> genetikája (Dr. Kövesdi Erzsébet)</w:t>
      </w:r>
    </w:p>
    <w:p w:rsidR="008A418D" w:rsidRDefault="008A418D" w:rsidP="008E659A">
      <w:pPr>
        <w:tabs>
          <w:tab w:val="left" w:pos="1985"/>
        </w:tabs>
        <w:spacing w:after="240"/>
        <w:rPr>
          <w:rFonts w:ascii="Cambria" w:hAnsi="Cambria" w:cs="Cambria"/>
          <w:color w:val="000000"/>
        </w:rPr>
      </w:pPr>
      <w:r>
        <w:rPr>
          <w:rFonts w:ascii="Cambria" w:hAnsi="Cambria" w:cs="Cambria"/>
          <w:i/>
          <w:color w:val="000000"/>
        </w:rPr>
        <w:t xml:space="preserve">Ebédszünet </w:t>
      </w:r>
      <w:r w:rsidR="008E659A">
        <w:rPr>
          <w:rFonts w:ascii="Cambria" w:hAnsi="Cambria" w:cs="Cambria"/>
          <w:i/>
          <w:color w:val="000000"/>
        </w:rPr>
        <w:t>6</w:t>
      </w:r>
      <w:r w:rsidR="00EA0335">
        <w:rPr>
          <w:rFonts w:ascii="Cambria" w:hAnsi="Cambria" w:cs="Cambria"/>
          <w:i/>
          <w:color w:val="000000"/>
        </w:rPr>
        <w:t xml:space="preserve">0 </w:t>
      </w:r>
      <w:r>
        <w:rPr>
          <w:rFonts w:ascii="Cambria" w:hAnsi="Cambria" w:cs="Cambria"/>
          <w:i/>
          <w:color w:val="000000"/>
        </w:rPr>
        <w:t xml:space="preserve">perc </w:t>
      </w:r>
      <w:r w:rsidR="008E659A">
        <w:rPr>
          <w:rFonts w:ascii="Cambria" w:hAnsi="Cambria" w:cs="Cambria"/>
          <w:i/>
          <w:color w:val="000000"/>
        </w:rPr>
        <w:tab/>
      </w:r>
      <w:r w:rsidR="00EA0335">
        <w:rPr>
          <w:rFonts w:ascii="Cambria" w:hAnsi="Cambria" w:cs="Cambria"/>
          <w:i/>
          <w:color w:val="000000"/>
        </w:rPr>
        <w:t>11.20</w:t>
      </w:r>
      <w:r>
        <w:rPr>
          <w:rFonts w:ascii="Cambria" w:hAnsi="Cambria" w:cs="Cambria"/>
          <w:i/>
          <w:color w:val="000000"/>
        </w:rPr>
        <w:t>-1</w:t>
      </w:r>
      <w:r w:rsidR="00EA0335">
        <w:rPr>
          <w:rFonts w:ascii="Cambria" w:hAnsi="Cambria" w:cs="Cambria"/>
          <w:i/>
          <w:color w:val="000000"/>
        </w:rPr>
        <w:t>2</w:t>
      </w:r>
      <w:r>
        <w:rPr>
          <w:rFonts w:ascii="Cambria" w:hAnsi="Cambria" w:cs="Cambria"/>
          <w:i/>
          <w:color w:val="000000"/>
        </w:rPr>
        <w:t>.</w:t>
      </w:r>
      <w:r w:rsidR="008E659A">
        <w:rPr>
          <w:rFonts w:ascii="Cambria" w:hAnsi="Cambria" w:cs="Cambria"/>
          <w:i/>
          <w:color w:val="000000"/>
        </w:rPr>
        <w:t>2</w:t>
      </w:r>
      <w:r>
        <w:rPr>
          <w:rFonts w:ascii="Cambria" w:hAnsi="Cambria" w:cs="Cambria"/>
          <w:i/>
          <w:color w:val="000000"/>
        </w:rPr>
        <w:t>0</w:t>
      </w:r>
    </w:p>
    <w:p w:rsidR="008A418D" w:rsidRDefault="00EA0335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12.</w:t>
      </w:r>
      <w:r w:rsidR="008E659A"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 xml:space="preserve"> – </w:t>
      </w:r>
      <w:r w:rsidR="008E659A">
        <w:rPr>
          <w:rFonts w:ascii="Cambria" w:hAnsi="Cambria" w:cs="Cambria"/>
          <w:color w:val="000000"/>
        </w:rPr>
        <w:t>12.4</w:t>
      </w:r>
      <w:r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ab/>
        <w:t xml:space="preserve">Ritka </w:t>
      </w:r>
      <w:proofErr w:type="spellStart"/>
      <w:r w:rsidR="008A418D">
        <w:rPr>
          <w:rFonts w:ascii="Cambria" w:hAnsi="Cambria" w:cs="Cambria"/>
          <w:color w:val="000000"/>
        </w:rPr>
        <w:t>neurogenetikai</w:t>
      </w:r>
      <w:proofErr w:type="spellEnd"/>
      <w:r w:rsidR="008A418D">
        <w:rPr>
          <w:rFonts w:ascii="Cambria" w:hAnsi="Cambria" w:cs="Cambria"/>
          <w:color w:val="000000"/>
        </w:rPr>
        <w:t xml:space="preserve"> kórképek diagnosztikája </w:t>
      </w:r>
      <w:proofErr w:type="spellStart"/>
      <w:r w:rsidR="008A418D">
        <w:rPr>
          <w:rFonts w:ascii="Cambria" w:hAnsi="Cambria" w:cs="Cambria"/>
          <w:color w:val="000000"/>
        </w:rPr>
        <w:t>exom</w:t>
      </w:r>
      <w:proofErr w:type="spellEnd"/>
      <w:r w:rsidR="008A418D">
        <w:rPr>
          <w:rFonts w:ascii="Cambria" w:hAnsi="Cambria" w:cs="Cambria"/>
          <w:color w:val="000000"/>
        </w:rPr>
        <w:t xml:space="preserve"> </w:t>
      </w:r>
      <w:proofErr w:type="spellStart"/>
      <w:r w:rsidR="008A418D">
        <w:rPr>
          <w:rFonts w:ascii="Cambria" w:hAnsi="Cambria" w:cs="Cambria"/>
          <w:color w:val="000000"/>
        </w:rPr>
        <w:t>szekvenálással</w:t>
      </w:r>
      <w:proofErr w:type="spellEnd"/>
      <w:r w:rsidR="008A418D">
        <w:rPr>
          <w:rFonts w:ascii="Cambria" w:hAnsi="Cambria" w:cs="Cambria"/>
          <w:color w:val="000000"/>
        </w:rPr>
        <w:t xml:space="preserve"> (Dr. </w:t>
      </w:r>
      <w:proofErr w:type="spellStart"/>
      <w:r w:rsidR="008A418D">
        <w:rPr>
          <w:rFonts w:ascii="Cambria" w:hAnsi="Cambria" w:cs="Cambria"/>
          <w:color w:val="000000"/>
        </w:rPr>
        <w:t>Komlósi</w:t>
      </w:r>
      <w:proofErr w:type="spellEnd"/>
      <w:r w:rsidR="008A418D">
        <w:rPr>
          <w:rFonts w:ascii="Cambria" w:hAnsi="Cambria" w:cs="Cambria"/>
          <w:color w:val="000000"/>
        </w:rPr>
        <w:t xml:space="preserve"> Katalin)</w:t>
      </w:r>
    </w:p>
    <w:p w:rsidR="008A418D" w:rsidRDefault="008E659A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12.4</w:t>
      </w:r>
      <w:r w:rsidR="00EA0335">
        <w:rPr>
          <w:rFonts w:ascii="Cambria" w:hAnsi="Cambria" w:cs="Cambria"/>
          <w:color w:val="000000"/>
        </w:rPr>
        <w:t>0</w:t>
      </w:r>
      <w:r w:rsidR="008A418D">
        <w:rPr>
          <w:rFonts w:ascii="Cambria" w:hAnsi="Cambria" w:cs="Cambria"/>
          <w:color w:val="000000"/>
        </w:rPr>
        <w:t xml:space="preserve"> – </w:t>
      </w:r>
      <w:r>
        <w:rPr>
          <w:rFonts w:ascii="Cambria" w:hAnsi="Cambria" w:cs="Cambria"/>
          <w:color w:val="000000"/>
        </w:rPr>
        <w:t>13.00</w:t>
      </w:r>
      <w:r w:rsidR="008A418D">
        <w:rPr>
          <w:rFonts w:ascii="Cambria" w:hAnsi="Cambria" w:cs="Cambria"/>
          <w:color w:val="000000"/>
        </w:rPr>
        <w:tab/>
      </w:r>
      <w:proofErr w:type="spellStart"/>
      <w:r w:rsidR="008A418D">
        <w:rPr>
          <w:rFonts w:ascii="Cambria" w:hAnsi="Cambria" w:cs="Cambria"/>
          <w:color w:val="000000"/>
        </w:rPr>
        <w:t>Neurodegeneratív</w:t>
      </w:r>
      <w:proofErr w:type="spellEnd"/>
      <w:r w:rsidR="008A418D">
        <w:rPr>
          <w:rFonts w:ascii="Cambria" w:hAnsi="Cambria" w:cs="Cambria"/>
          <w:color w:val="000000"/>
        </w:rPr>
        <w:t xml:space="preserve"> betegségek genetikája és diagnosztikai lehetőségei Pécsett (Dr. Magyari Lili)</w:t>
      </w:r>
    </w:p>
    <w:p w:rsidR="008A418D" w:rsidRDefault="008E659A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13.00</w:t>
      </w:r>
      <w:r w:rsidR="00CB37F0" w:rsidRPr="00CB37F0">
        <w:rPr>
          <w:rFonts w:ascii="Cambria" w:hAnsi="Cambria" w:cs="Cambria"/>
          <w:color w:val="000000"/>
        </w:rPr>
        <w:t xml:space="preserve"> – </w:t>
      </w:r>
      <w:r w:rsidR="00EA0335">
        <w:rPr>
          <w:rFonts w:ascii="Cambria" w:hAnsi="Cambria" w:cs="Cambria"/>
          <w:color w:val="000000"/>
        </w:rPr>
        <w:t>13.</w:t>
      </w:r>
      <w:r>
        <w:rPr>
          <w:rFonts w:ascii="Cambria" w:hAnsi="Cambria" w:cs="Cambria"/>
          <w:color w:val="000000"/>
        </w:rPr>
        <w:t>2</w:t>
      </w:r>
      <w:r w:rsidR="00EA0335">
        <w:rPr>
          <w:rFonts w:ascii="Cambria" w:hAnsi="Cambria" w:cs="Cambria"/>
          <w:color w:val="000000"/>
        </w:rPr>
        <w:t>0</w:t>
      </w:r>
      <w:r w:rsidR="00BD5B64">
        <w:rPr>
          <w:rFonts w:ascii="Cambria" w:hAnsi="Cambria" w:cs="Cambria"/>
          <w:color w:val="000000"/>
        </w:rPr>
        <w:tab/>
      </w:r>
      <w:r w:rsidR="00BD5B64" w:rsidRPr="00BD5B64">
        <w:rPr>
          <w:rFonts w:ascii="Cambria" w:hAnsi="Cambria" w:cs="Cambria"/>
          <w:color w:val="000000"/>
        </w:rPr>
        <w:t xml:space="preserve">Ritka </w:t>
      </w:r>
      <w:proofErr w:type="spellStart"/>
      <w:r w:rsidR="00BD5B64" w:rsidRPr="00BD5B64">
        <w:rPr>
          <w:rFonts w:ascii="Cambria" w:hAnsi="Cambria" w:cs="Cambria"/>
          <w:color w:val="000000"/>
        </w:rPr>
        <w:t>neurometabolikus</w:t>
      </w:r>
      <w:proofErr w:type="spellEnd"/>
      <w:r w:rsidR="00BD5B64" w:rsidRPr="00BD5B64">
        <w:rPr>
          <w:rFonts w:ascii="Cambria" w:hAnsi="Cambria" w:cs="Cambria"/>
          <w:color w:val="000000"/>
        </w:rPr>
        <w:t xml:space="preserve"> betegségek felnőttkorban. Mikor gondoljunk rá, hogyan ismerjük fel?</w:t>
      </w:r>
      <w:r w:rsidR="00BD5B64">
        <w:rPr>
          <w:rFonts w:ascii="Cambria" w:hAnsi="Cambria" w:cs="Cambria"/>
          <w:color w:val="000000"/>
        </w:rPr>
        <w:t xml:space="preserve"> (Dr. Sebők Ágnes)</w:t>
      </w:r>
    </w:p>
    <w:p w:rsidR="004A3DAB" w:rsidRDefault="004A3DAB" w:rsidP="00930EE4">
      <w:pPr>
        <w:spacing w:after="120"/>
        <w:rPr>
          <w:rFonts w:ascii="Cambria" w:hAnsi="Cambria" w:cs="Cambria"/>
          <w:color w:val="000000"/>
        </w:rPr>
      </w:pPr>
    </w:p>
    <w:p w:rsidR="008A418D" w:rsidRPr="004A2863" w:rsidRDefault="008A418D" w:rsidP="008A418D">
      <w:pPr>
        <w:spacing w:after="120"/>
        <w:jc w:val="center"/>
        <w:rPr>
          <w:rFonts w:ascii="Cambria" w:hAnsi="Cambria" w:cs="Cambria"/>
          <w:b/>
          <w:color w:val="000000"/>
          <w:sz w:val="24"/>
          <w:szCs w:val="24"/>
          <w:u w:val="single"/>
        </w:rPr>
      </w:pPr>
      <w:r w:rsidRPr="004A2863">
        <w:rPr>
          <w:rFonts w:ascii="Cambria" w:hAnsi="Cambria" w:cs="Cambria"/>
          <w:b/>
          <w:color w:val="000000"/>
          <w:sz w:val="24"/>
          <w:szCs w:val="24"/>
        </w:rPr>
        <w:t>3. nap (2013. október 18. Péntek)</w:t>
      </w:r>
    </w:p>
    <w:p w:rsidR="008A418D" w:rsidRDefault="008A418D" w:rsidP="008A418D">
      <w:pPr>
        <w:spacing w:after="120"/>
        <w:rPr>
          <w:rFonts w:ascii="Cambria" w:hAnsi="Cambria" w:cs="Cambria"/>
          <w:color w:val="000000"/>
          <w:u w:val="single"/>
        </w:rPr>
      </w:pPr>
    </w:p>
    <w:p w:rsidR="008A418D" w:rsidRPr="004A2863" w:rsidRDefault="008A418D" w:rsidP="008A418D">
      <w:pPr>
        <w:spacing w:after="120"/>
        <w:rPr>
          <w:rFonts w:ascii="Cambria" w:hAnsi="Cambria" w:cs="Cambria"/>
          <w:b/>
          <w:color w:val="000000"/>
          <w:sz w:val="24"/>
          <w:szCs w:val="24"/>
        </w:rPr>
      </w:pPr>
      <w:r w:rsidRPr="004A2863">
        <w:rPr>
          <w:rFonts w:ascii="Cambria" w:hAnsi="Cambria" w:cs="Cambria"/>
          <w:b/>
          <w:color w:val="000000"/>
          <w:sz w:val="24"/>
          <w:szCs w:val="24"/>
          <w:u w:val="single"/>
        </w:rPr>
        <w:t>RITKA BETEGSÉGEK SZEKCIÓ</w:t>
      </w:r>
    </w:p>
    <w:p w:rsidR="008A418D" w:rsidRDefault="008A418D" w:rsidP="008E659A">
      <w:pPr>
        <w:spacing w:after="120"/>
        <w:ind w:left="1418" w:hanging="141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08.30 </w:t>
      </w:r>
      <w:r w:rsidR="00EA0335">
        <w:rPr>
          <w:rFonts w:ascii="Cambria" w:hAnsi="Cambria" w:cs="Cambria"/>
          <w:color w:val="000000"/>
        </w:rPr>
        <w:t>–</w:t>
      </w:r>
      <w:r>
        <w:rPr>
          <w:rFonts w:ascii="Cambria" w:hAnsi="Cambria" w:cs="Cambria"/>
          <w:color w:val="000000"/>
        </w:rPr>
        <w:t xml:space="preserve"> </w:t>
      </w:r>
      <w:r w:rsidR="00EA0335">
        <w:rPr>
          <w:rFonts w:ascii="Cambria" w:hAnsi="Cambria" w:cs="Cambria"/>
          <w:color w:val="000000"/>
        </w:rPr>
        <w:t>08.50</w:t>
      </w:r>
      <w:r>
        <w:rPr>
          <w:rFonts w:ascii="Cambria" w:hAnsi="Cambria" w:cs="Cambria"/>
          <w:color w:val="000000"/>
        </w:rPr>
        <w:tab/>
        <w:t>Etikai kérdések az új generációs módszerek kapcsán (Prof. Dr. Kosztolányi György)</w:t>
      </w:r>
    </w:p>
    <w:p w:rsidR="008A418D" w:rsidRDefault="00EA0335" w:rsidP="008A418D">
      <w:pPr>
        <w:spacing w:after="12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08.50</w:t>
      </w:r>
      <w:r w:rsidR="008A418D">
        <w:rPr>
          <w:rFonts w:ascii="Cambria" w:hAnsi="Cambria" w:cs="Cambria"/>
          <w:color w:val="000000"/>
        </w:rPr>
        <w:t xml:space="preserve"> – 09.</w:t>
      </w:r>
      <w:r>
        <w:rPr>
          <w:rFonts w:ascii="Cambria" w:hAnsi="Cambria" w:cs="Cambria"/>
          <w:color w:val="000000"/>
        </w:rPr>
        <w:t>10</w:t>
      </w:r>
      <w:r w:rsidR="008A418D">
        <w:rPr>
          <w:rFonts w:ascii="Cambria" w:hAnsi="Cambria" w:cs="Cambria"/>
          <w:color w:val="000000"/>
        </w:rPr>
        <w:t xml:space="preserve"> </w:t>
      </w:r>
      <w:r w:rsidR="008A418D">
        <w:rPr>
          <w:rFonts w:ascii="Cambria" w:hAnsi="Cambria" w:cs="Cambria"/>
          <w:color w:val="000000"/>
        </w:rPr>
        <w:tab/>
      </w:r>
      <w:proofErr w:type="spellStart"/>
      <w:r w:rsidR="008A418D">
        <w:rPr>
          <w:rFonts w:ascii="Cambria" w:hAnsi="Cambria" w:cs="Cambria"/>
          <w:color w:val="000000"/>
        </w:rPr>
        <w:t>Epilepsia</w:t>
      </w:r>
      <w:proofErr w:type="spellEnd"/>
      <w:r w:rsidR="008A418D">
        <w:rPr>
          <w:rFonts w:ascii="Cambria" w:hAnsi="Cambria" w:cs="Cambria"/>
          <w:color w:val="000000"/>
        </w:rPr>
        <w:t xml:space="preserve"> genetika (Dr. </w:t>
      </w:r>
      <w:proofErr w:type="spellStart"/>
      <w:r w:rsidR="008A418D">
        <w:rPr>
          <w:rFonts w:ascii="Cambria" w:hAnsi="Cambria" w:cs="Cambria"/>
          <w:color w:val="000000"/>
        </w:rPr>
        <w:t>Hadzsiev</w:t>
      </w:r>
      <w:proofErr w:type="spellEnd"/>
      <w:r w:rsidR="008A418D">
        <w:rPr>
          <w:rFonts w:ascii="Cambria" w:hAnsi="Cambria" w:cs="Cambria"/>
          <w:color w:val="000000"/>
        </w:rPr>
        <w:t xml:space="preserve"> Kinga)</w:t>
      </w:r>
    </w:p>
    <w:p w:rsidR="008A418D" w:rsidRDefault="008A418D" w:rsidP="008A418D">
      <w:pPr>
        <w:spacing w:after="120"/>
        <w:rPr>
          <w:rFonts w:ascii="Cambria" w:hAnsi="Cambria" w:cs="Cambria"/>
          <w:i/>
          <w:color w:val="000000"/>
        </w:rPr>
      </w:pPr>
      <w:r>
        <w:rPr>
          <w:rFonts w:ascii="Cambria" w:hAnsi="Cambria" w:cs="Cambria"/>
          <w:color w:val="000000"/>
        </w:rPr>
        <w:t>09.</w:t>
      </w:r>
      <w:r w:rsidR="00EA0335">
        <w:rPr>
          <w:rFonts w:ascii="Cambria" w:hAnsi="Cambria" w:cs="Cambria"/>
          <w:color w:val="000000"/>
        </w:rPr>
        <w:t>10</w:t>
      </w:r>
      <w:r>
        <w:rPr>
          <w:rFonts w:ascii="Cambria" w:hAnsi="Cambria" w:cs="Cambria"/>
          <w:color w:val="000000"/>
        </w:rPr>
        <w:t xml:space="preserve"> – </w:t>
      </w:r>
      <w:r w:rsidR="00EA0335">
        <w:rPr>
          <w:rFonts w:ascii="Cambria" w:hAnsi="Cambria" w:cs="Cambria"/>
          <w:color w:val="000000"/>
        </w:rPr>
        <w:t>09.30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</w:r>
      <w:proofErr w:type="spellStart"/>
      <w:r>
        <w:rPr>
          <w:rFonts w:ascii="Cambria" w:hAnsi="Cambria" w:cs="Cambria"/>
          <w:color w:val="000000"/>
        </w:rPr>
        <w:t>Dystonia</w:t>
      </w:r>
      <w:proofErr w:type="spellEnd"/>
      <w:r>
        <w:rPr>
          <w:rFonts w:ascii="Cambria" w:hAnsi="Cambria" w:cs="Cambria"/>
          <w:color w:val="000000"/>
        </w:rPr>
        <w:t xml:space="preserve"> a </w:t>
      </w:r>
      <w:proofErr w:type="spellStart"/>
      <w:r>
        <w:rPr>
          <w:rFonts w:ascii="Cambria" w:hAnsi="Cambria" w:cs="Cambria"/>
          <w:color w:val="000000"/>
        </w:rPr>
        <w:t>klinikumtól</w:t>
      </w:r>
      <w:proofErr w:type="spellEnd"/>
      <w:r>
        <w:rPr>
          <w:rFonts w:ascii="Cambria" w:hAnsi="Cambria" w:cs="Cambria"/>
          <w:color w:val="000000"/>
        </w:rPr>
        <w:t xml:space="preserve"> a genetikáig (Dr. Kovács Norbert)</w:t>
      </w:r>
    </w:p>
    <w:p w:rsidR="00EA0335" w:rsidRPr="0057244A" w:rsidRDefault="00EA0335" w:rsidP="008E659A">
      <w:pPr>
        <w:spacing w:after="240"/>
        <w:rPr>
          <w:rFonts w:asciiTheme="majorHAnsi" w:hAnsiTheme="majorHAnsi" w:cs="Cambria"/>
          <w:color w:val="000000"/>
        </w:rPr>
      </w:pPr>
      <w:r>
        <w:rPr>
          <w:rFonts w:asciiTheme="majorHAnsi" w:hAnsiTheme="majorHAnsi" w:cs="Cambria"/>
          <w:color w:val="000000"/>
        </w:rPr>
        <w:t>09.30</w:t>
      </w:r>
      <w:r w:rsidRPr="0057244A">
        <w:rPr>
          <w:rFonts w:asciiTheme="majorHAnsi" w:hAnsiTheme="majorHAnsi" w:cs="Cambria"/>
          <w:color w:val="000000"/>
        </w:rPr>
        <w:t xml:space="preserve"> – </w:t>
      </w:r>
      <w:r>
        <w:rPr>
          <w:rFonts w:asciiTheme="majorHAnsi" w:hAnsiTheme="majorHAnsi" w:cs="Cambria"/>
          <w:color w:val="000000"/>
        </w:rPr>
        <w:t>09.50</w:t>
      </w:r>
      <w:r w:rsidRPr="0057244A">
        <w:rPr>
          <w:rFonts w:asciiTheme="majorHAnsi" w:hAnsiTheme="majorHAnsi" w:cs="Cambria"/>
          <w:color w:val="000000"/>
        </w:rPr>
        <w:tab/>
        <w:t xml:space="preserve">Marfan-szindróma genetikai diagnosztikája (Szalai Renáta) </w:t>
      </w:r>
    </w:p>
    <w:p w:rsidR="008A418D" w:rsidRDefault="008A418D" w:rsidP="008E659A">
      <w:pPr>
        <w:tabs>
          <w:tab w:val="left" w:pos="1985"/>
        </w:tabs>
        <w:spacing w:after="240"/>
        <w:rPr>
          <w:rFonts w:ascii="Cambria" w:hAnsi="Cambria" w:cs="Cambria"/>
          <w:color w:val="000000"/>
        </w:rPr>
      </w:pPr>
      <w:r>
        <w:rPr>
          <w:rFonts w:ascii="Cambria" w:hAnsi="Cambria" w:cs="Cambria"/>
          <w:i/>
          <w:color w:val="000000"/>
        </w:rPr>
        <w:t xml:space="preserve">Kávészünet 20 perc </w:t>
      </w:r>
      <w:r w:rsidR="008E659A">
        <w:rPr>
          <w:rFonts w:ascii="Cambria" w:hAnsi="Cambria" w:cs="Cambria"/>
          <w:i/>
          <w:color w:val="000000"/>
        </w:rPr>
        <w:tab/>
      </w:r>
      <w:r w:rsidR="00EA0335">
        <w:rPr>
          <w:rFonts w:ascii="Cambria" w:hAnsi="Cambria" w:cs="Cambria"/>
          <w:i/>
          <w:color w:val="000000"/>
        </w:rPr>
        <w:t>09.50</w:t>
      </w:r>
      <w:r>
        <w:rPr>
          <w:rFonts w:ascii="Cambria" w:hAnsi="Cambria" w:cs="Cambria"/>
          <w:i/>
          <w:color w:val="000000"/>
        </w:rPr>
        <w:t xml:space="preserve"> – </w:t>
      </w:r>
      <w:r w:rsidR="00EA0335">
        <w:rPr>
          <w:rFonts w:ascii="Cambria" w:hAnsi="Cambria" w:cs="Cambria"/>
          <w:i/>
          <w:color w:val="000000"/>
        </w:rPr>
        <w:t>10.10</w:t>
      </w:r>
    </w:p>
    <w:p w:rsidR="008A418D" w:rsidRPr="0057244A" w:rsidRDefault="00EA0335" w:rsidP="008A418D">
      <w:pPr>
        <w:spacing w:after="120"/>
        <w:rPr>
          <w:rFonts w:asciiTheme="majorHAnsi" w:hAnsiTheme="majorHAnsi" w:cs="Cambria"/>
          <w:i/>
          <w:color w:val="000000"/>
        </w:rPr>
      </w:pPr>
      <w:r>
        <w:rPr>
          <w:rFonts w:asciiTheme="majorHAnsi" w:hAnsiTheme="majorHAnsi" w:cs="Cambria"/>
          <w:color w:val="000000"/>
        </w:rPr>
        <w:t>10.10</w:t>
      </w:r>
      <w:r w:rsidR="008A418D" w:rsidRPr="0057244A">
        <w:rPr>
          <w:rFonts w:asciiTheme="majorHAnsi" w:hAnsiTheme="majorHAnsi" w:cs="Cambria"/>
          <w:color w:val="000000"/>
        </w:rPr>
        <w:t xml:space="preserve"> – </w:t>
      </w:r>
      <w:r>
        <w:rPr>
          <w:rFonts w:asciiTheme="majorHAnsi" w:hAnsiTheme="majorHAnsi" w:cs="Cambria"/>
          <w:color w:val="000000"/>
        </w:rPr>
        <w:t>10.30</w:t>
      </w:r>
      <w:r w:rsidR="008A418D" w:rsidRPr="0057244A">
        <w:rPr>
          <w:rFonts w:asciiTheme="majorHAnsi" w:hAnsiTheme="majorHAnsi" w:cs="Cambria"/>
          <w:color w:val="000000"/>
        </w:rPr>
        <w:tab/>
      </w:r>
      <w:r w:rsidR="008A418D" w:rsidRPr="0057244A">
        <w:rPr>
          <w:rFonts w:asciiTheme="majorHAnsi" w:hAnsiTheme="majorHAnsi" w:cs="Cambria"/>
        </w:rPr>
        <w:t>Genetikai vizsgálatok szemészeti kórképekben (Dr. Varsányi Balázs)</w:t>
      </w:r>
    </w:p>
    <w:p w:rsidR="00EA0335" w:rsidRPr="0057244A" w:rsidRDefault="00EA0335" w:rsidP="00EA0335">
      <w:pPr>
        <w:spacing w:after="120"/>
        <w:ind w:left="1410" w:hanging="1410"/>
        <w:rPr>
          <w:rFonts w:asciiTheme="majorHAnsi" w:hAnsiTheme="majorHAnsi" w:cs="Cambria"/>
          <w:color w:val="000000"/>
        </w:rPr>
      </w:pPr>
      <w:r>
        <w:rPr>
          <w:rFonts w:asciiTheme="majorHAnsi" w:hAnsiTheme="majorHAnsi" w:cs="Cambria"/>
          <w:color w:val="000000"/>
        </w:rPr>
        <w:t>10.30</w:t>
      </w:r>
      <w:r w:rsidRPr="0057244A">
        <w:rPr>
          <w:rFonts w:asciiTheme="majorHAnsi" w:hAnsiTheme="majorHAnsi" w:cs="Cambria"/>
          <w:color w:val="000000"/>
        </w:rPr>
        <w:t xml:space="preserve"> – </w:t>
      </w:r>
      <w:r>
        <w:rPr>
          <w:rFonts w:asciiTheme="majorHAnsi" w:hAnsiTheme="majorHAnsi" w:cs="Cambria"/>
          <w:color w:val="000000"/>
        </w:rPr>
        <w:t>10.50</w:t>
      </w:r>
      <w:r w:rsidRPr="0057244A">
        <w:rPr>
          <w:rFonts w:asciiTheme="majorHAnsi" w:hAnsiTheme="majorHAnsi" w:cs="Cambria"/>
          <w:color w:val="000000"/>
        </w:rPr>
        <w:t xml:space="preserve"> </w:t>
      </w:r>
      <w:r w:rsidRPr="0057244A">
        <w:rPr>
          <w:rFonts w:asciiTheme="majorHAnsi" w:hAnsiTheme="majorHAnsi" w:cs="Cambria"/>
          <w:color w:val="000000"/>
        </w:rPr>
        <w:tab/>
      </w:r>
      <w:proofErr w:type="spellStart"/>
      <w:r w:rsidRPr="0057244A">
        <w:rPr>
          <w:rFonts w:asciiTheme="majorHAnsi" w:hAnsiTheme="majorHAnsi" w:cs="Cambria"/>
          <w:color w:val="000000"/>
        </w:rPr>
        <w:t>Larsen-szindróma</w:t>
      </w:r>
      <w:proofErr w:type="spellEnd"/>
      <w:r w:rsidRPr="0057244A">
        <w:rPr>
          <w:rFonts w:asciiTheme="majorHAnsi" w:hAnsiTheme="majorHAnsi" w:cs="Cambria"/>
          <w:color w:val="000000"/>
        </w:rPr>
        <w:t xml:space="preserve"> klinikai diagnosztikája (Dr. Kisfali Péter)</w:t>
      </w:r>
    </w:p>
    <w:p w:rsidR="00EA0335" w:rsidRPr="0057244A" w:rsidRDefault="00EA0335" w:rsidP="008E659A">
      <w:pPr>
        <w:spacing w:after="240"/>
        <w:rPr>
          <w:rFonts w:asciiTheme="majorHAnsi" w:hAnsiTheme="majorHAnsi" w:cs="Cambria"/>
          <w:color w:val="000000"/>
        </w:rPr>
      </w:pPr>
      <w:r>
        <w:rPr>
          <w:rFonts w:asciiTheme="majorHAnsi" w:hAnsiTheme="majorHAnsi" w:cs="Cambria"/>
          <w:color w:val="000000"/>
        </w:rPr>
        <w:t>10.50</w:t>
      </w:r>
      <w:r w:rsidRPr="0057244A">
        <w:rPr>
          <w:rFonts w:asciiTheme="majorHAnsi" w:hAnsiTheme="majorHAnsi" w:cs="Cambria"/>
          <w:color w:val="000000"/>
        </w:rPr>
        <w:t xml:space="preserve"> – </w:t>
      </w:r>
      <w:r>
        <w:rPr>
          <w:rFonts w:asciiTheme="majorHAnsi" w:hAnsiTheme="majorHAnsi" w:cs="Cambria"/>
          <w:color w:val="000000"/>
        </w:rPr>
        <w:t>11.10</w:t>
      </w:r>
      <w:r w:rsidRPr="0057244A">
        <w:rPr>
          <w:rFonts w:asciiTheme="majorHAnsi" w:hAnsiTheme="majorHAnsi" w:cs="Cambria"/>
          <w:color w:val="000000"/>
        </w:rPr>
        <w:tab/>
      </w:r>
      <w:proofErr w:type="spellStart"/>
      <w:r w:rsidRPr="0057244A">
        <w:rPr>
          <w:rFonts w:asciiTheme="majorHAnsi" w:hAnsiTheme="majorHAnsi" w:cs="Cambria"/>
          <w:color w:val="000000"/>
        </w:rPr>
        <w:t>Herediter</w:t>
      </w:r>
      <w:proofErr w:type="spellEnd"/>
      <w:r w:rsidRPr="0057244A">
        <w:rPr>
          <w:rFonts w:asciiTheme="majorHAnsi" w:hAnsiTheme="majorHAnsi" w:cs="Cambria"/>
          <w:color w:val="000000"/>
        </w:rPr>
        <w:t xml:space="preserve"> </w:t>
      </w:r>
      <w:proofErr w:type="spellStart"/>
      <w:r w:rsidRPr="0057244A">
        <w:rPr>
          <w:rFonts w:asciiTheme="majorHAnsi" w:hAnsiTheme="majorHAnsi" w:cs="Cambria"/>
          <w:color w:val="000000"/>
        </w:rPr>
        <w:t>neuropathiák</w:t>
      </w:r>
      <w:proofErr w:type="spellEnd"/>
      <w:r w:rsidRPr="0057244A">
        <w:rPr>
          <w:rFonts w:asciiTheme="majorHAnsi" w:hAnsiTheme="majorHAnsi" w:cs="Cambria"/>
          <w:color w:val="000000"/>
        </w:rPr>
        <w:t xml:space="preserve"> molekuláris genetikai diagnosztikája (Dr. Gál Anikó)</w:t>
      </w:r>
    </w:p>
    <w:p w:rsidR="008A418D" w:rsidRPr="0057244A" w:rsidRDefault="008A418D" w:rsidP="008E659A">
      <w:pPr>
        <w:tabs>
          <w:tab w:val="left" w:pos="1985"/>
        </w:tabs>
        <w:spacing w:after="240"/>
        <w:rPr>
          <w:rFonts w:asciiTheme="majorHAnsi" w:hAnsiTheme="majorHAnsi" w:cs="Cambria"/>
          <w:color w:val="000000"/>
        </w:rPr>
      </w:pPr>
      <w:r w:rsidRPr="0057244A">
        <w:rPr>
          <w:rFonts w:asciiTheme="majorHAnsi" w:hAnsiTheme="majorHAnsi" w:cs="Cambria"/>
          <w:i/>
          <w:color w:val="000000"/>
        </w:rPr>
        <w:t xml:space="preserve">Ebédszünet </w:t>
      </w:r>
      <w:r w:rsidR="008E659A">
        <w:rPr>
          <w:rFonts w:asciiTheme="majorHAnsi" w:hAnsiTheme="majorHAnsi" w:cs="Cambria"/>
          <w:i/>
          <w:color w:val="000000"/>
        </w:rPr>
        <w:t xml:space="preserve">60 perc </w:t>
      </w:r>
      <w:r w:rsidR="008E659A">
        <w:rPr>
          <w:rFonts w:asciiTheme="majorHAnsi" w:hAnsiTheme="majorHAnsi" w:cs="Cambria"/>
          <w:i/>
          <w:color w:val="000000"/>
        </w:rPr>
        <w:tab/>
        <w:t>11.10</w:t>
      </w:r>
      <w:r w:rsidRPr="0057244A">
        <w:rPr>
          <w:rFonts w:asciiTheme="majorHAnsi" w:hAnsiTheme="majorHAnsi" w:cs="Cambria"/>
          <w:i/>
          <w:color w:val="000000"/>
        </w:rPr>
        <w:t>- 12.</w:t>
      </w:r>
      <w:r w:rsidR="008E659A">
        <w:rPr>
          <w:rFonts w:asciiTheme="majorHAnsi" w:hAnsiTheme="majorHAnsi" w:cs="Cambria"/>
          <w:i/>
          <w:color w:val="000000"/>
        </w:rPr>
        <w:t>10</w:t>
      </w:r>
    </w:p>
    <w:p w:rsidR="008A418D" w:rsidRPr="0057244A" w:rsidRDefault="008E659A" w:rsidP="00371177">
      <w:pPr>
        <w:spacing w:after="120"/>
        <w:rPr>
          <w:rFonts w:asciiTheme="majorHAnsi" w:eastAsia="Times New Roman" w:hAnsiTheme="majorHAnsi" w:cs="Cambria"/>
          <w:lang w:eastAsia="hu-HU"/>
        </w:rPr>
      </w:pPr>
      <w:r>
        <w:rPr>
          <w:rFonts w:asciiTheme="majorHAnsi" w:eastAsia="Times New Roman" w:hAnsiTheme="majorHAnsi" w:cs="Cambria"/>
          <w:lang w:eastAsia="hu-HU"/>
        </w:rPr>
        <w:t>12.10</w:t>
      </w:r>
      <w:r w:rsidR="008A418D" w:rsidRPr="0057244A">
        <w:rPr>
          <w:rFonts w:asciiTheme="majorHAnsi" w:eastAsia="Times New Roman" w:hAnsiTheme="majorHAnsi" w:cs="Cambria"/>
          <w:lang w:eastAsia="hu-HU"/>
        </w:rPr>
        <w:t xml:space="preserve"> – </w:t>
      </w:r>
      <w:r>
        <w:rPr>
          <w:rFonts w:asciiTheme="majorHAnsi" w:eastAsia="Times New Roman" w:hAnsiTheme="majorHAnsi" w:cs="Cambria"/>
          <w:lang w:eastAsia="hu-HU"/>
        </w:rPr>
        <w:t>12.40</w:t>
      </w:r>
      <w:r w:rsidR="008A418D" w:rsidRPr="0057244A">
        <w:rPr>
          <w:rFonts w:asciiTheme="majorHAnsi" w:eastAsia="Times New Roman" w:hAnsiTheme="majorHAnsi" w:cs="Cambria"/>
          <w:lang w:eastAsia="hu-HU"/>
        </w:rPr>
        <w:tab/>
      </w:r>
      <w:proofErr w:type="spellStart"/>
      <w:r w:rsidR="002D2917" w:rsidRPr="0057244A">
        <w:rPr>
          <w:rFonts w:asciiTheme="majorHAnsi" w:eastAsia="Times New Roman" w:hAnsiTheme="majorHAnsi" w:cs="Cambria"/>
          <w:lang w:eastAsia="hu-HU"/>
        </w:rPr>
        <w:t>Szindromatológiai</w:t>
      </w:r>
      <w:proofErr w:type="spellEnd"/>
      <w:r w:rsidR="002D2917" w:rsidRPr="0057244A">
        <w:rPr>
          <w:rFonts w:asciiTheme="majorHAnsi" w:eastAsia="Times New Roman" w:hAnsiTheme="majorHAnsi" w:cs="Cambria"/>
          <w:lang w:eastAsia="hu-HU"/>
        </w:rPr>
        <w:t xml:space="preserve"> "Eset börze"</w:t>
      </w:r>
    </w:p>
    <w:p w:rsidR="00E308A7" w:rsidRDefault="008E659A">
      <w:r>
        <w:rPr>
          <w:rFonts w:asciiTheme="majorHAnsi" w:hAnsiTheme="majorHAnsi"/>
        </w:rPr>
        <w:t>12.40</w:t>
      </w:r>
      <w:r w:rsidR="0057244A">
        <w:rPr>
          <w:rFonts w:asciiTheme="majorHAnsi" w:hAnsiTheme="majorHAnsi"/>
        </w:rPr>
        <w:t xml:space="preserve"> – </w:t>
      </w:r>
      <w:r>
        <w:rPr>
          <w:rFonts w:asciiTheme="majorHAnsi" w:hAnsiTheme="majorHAnsi"/>
        </w:rPr>
        <w:t>13.10</w:t>
      </w:r>
      <w:r w:rsidR="0057244A" w:rsidRPr="0057244A">
        <w:rPr>
          <w:rFonts w:asciiTheme="majorHAnsi" w:hAnsiTheme="majorHAnsi"/>
        </w:rPr>
        <w:t xml:space="preserve"> </w:t>
      </w:r>
      <w:r w:rsidR="002D2917" w:rsidRPr="0057244A">
        <w:rPr>
          <w:rFonts w:asciiTheme="majorHAnsi" w:hAnsiTheme="majorHAnsi"/>
        </w:rPr>
        <w:tab/>
      </w:r>
      <w:r w:rsidR="002D2917" w:rsidRPr="0057244A">
        <w:rPr>
          <w:rFonts w:asciiTheme="majorHAnsi" w:hAnsiTheme="majorHAnsi"/>
          <w:i/>
        </w:rPr>
        <w:t>TESZTÍRÁS</w:t>
      </w:r>
      <w:r w:rsidR="002D2917" w:rsidRPr="002D2917">
        <w:rPr>
          <w:i/>
        </w:rPr>
        <w:t xml:space="preserve"> </w:t>
      </w:r>
      <w:r w:rsidR="00E308A7">
        <w:br w:type="page"/>
      </w:r>
    </w:p>
    <w:p w:rsidR="00E308A7" w:rsidRPr="00A61108" w:rsidRDefault="00E308A7" w:rsidP="00E308A7">
      <w:pPr>
        <w:autoSpaceDE w:val="0"/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A61108">
        <w:rPr>
          <w:rFonts w:ascii="Cambria" w:hAnsi="Cambria"/>
          <w:b/>
          <w:sz w:val="28"/>
          <w:szCs w:val="28"/>
        </w:rPr>
        <w:lastRenderedPageBreak/>
        <w:t>HASZNOS INFORMÁCIÓK</w:t>
      </w:r>
    </w:p>
    <w:p w:rsidR="00E308A7" w:rsidRDefault="00E308A7" w:rsidP="00E308A7">
      <w:pPr>
        <w:rPr>
          <w:rFonts w:cs="Calibri"/>
          <w:sz w:val="24"/>
          <w:szCs w:val="24"/>
        </w:rPr>
      </w:pPr>
    </w:p>
    <w:p w:rsidR="00E308A7" w:rsidRDefault="00E308A7" w:rsidP="00E308A7">
      <w:pPr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ELÉRHETŐSÉG</w:t>
      </w:r>
    </w:p>
    <w:p w:rsidR="00E308A7" w:rsidRDefault="00E308A7" w:rsidP="00E308A7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Dél-dunántúli Regionális Könyvtár és Tudásközpont</w:t>
      </w:r>
    </w:p>
    <w:p w:rsidR="00E308A7" w:rsidRDefault="00E308A7" w:rsidP="00E308A7">
      <w:r>
        <w:rPr>
          <w:rFonts w:cs="Calibri"/>
          <w:sz w:val="24"/>
          <w:szCs w:val="24"/>
        </w:rPr>
        <w:t xml:space="preserve">7622 Pécs, </w:t>
      </w:r>
      <w:proofErr w:type="spellStart"/>
      <w:r>
        <w:rPr>
          <w:rFonts w:cs="Calibri"/>
          <w:sz w:val="24"/>
          <w:szCs w:val="24"/>
        </w:rPr>
        <w:t>Universitas</w:t>
      </w:r>
      <w:proofErr w:type="spellEnd"/>
      <w:r>
        <w:rPr>
          <w:rFonts w:cs="Calibri"/>
          <w:sz w:val="24"/>
          <w:szCs w:val="24"/>
        </w:rPr>
        <w:t xml:space="preserve"> u. 2/</w:t>
      </w:r>
      <w:proofErr w:type="gramStart"/>
      <w:r>
        <w:rPr>
          <w:rFonts w:cs="Calibri"/>
          <w:sz w:val="24"/>
          <w:szCs w:val="24"/>
        </w:rPr>
        <w:t>a</w:t>
      </w:r>
      <w:proofErr w:type="gramEnd"/>
    </w:p>
    <w:p w:rsidR="00E308A7" w:rsidRDefault="00E308A7" w:rsidP="00E308A7">
      <w:pPr>
        <w:jc w:val="center"/>
      </w:pPr>
      <w:r>
        <w:rPr>
          <w:rFonts w:cs="Calibri"/>
          <w:noProof/>
          <w:lang w:eastAsia="hu-HU"/>
        </w:rPr>
        <w:drawing>
          <wp:inline distT="0" distB="0" distL="0" distR="0">
            <wp:extent cx="5334000" cy="35528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7" w:rsidRDefault="00E308A7" w:rsidP="00E308A7">
      <w:pPr>
        <w:jc w:val="center"/>
        <w:rPr>
          <w:rFonts w:cs="Calibri"/>
          <w:sz w:val="24"/>
          <w:szCs w:val="24"/>
        </w:rPr>
      </w:pPr>
      <w:r>
        <w:rPr>
          <w:rFonts w:cs="Calibri"/>
          <w:noProof/>
          <w:lang w:eastAsia="hu-HU"/>
        </w:rPr>
        <w:drawing>
          <wp:inline distT="0" distB="0" distL="0" distR="0">
            <wp:extent cx="4686300" cy="32575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5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7" w:rsidRDefault="00E308A7" w:rsidP="00E308A7">
      <w:pPr>
        <w:jc w:val="center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Parkolási lehetőség az épület parkolójában INGYENESEN megoldott.</w:t>
      </w:r>
    </w:p>
    <w:p w:rsidR="00E308A7" w:rsidRPr="00886A8A" w:rsidRDefault="00E308A7" w:rsidP="00E308A7">
      <w:pPr>
        <w:rPr>
          <w:rFonts w:asciiTheme="majorHAnsi" w:hAnsiTheme="majorHAnsi" w:cs="Calibri"/>
          <w:sz w:val="28"/>
          <w:szCs w:val="28"/>
          <w:lang w:eastAsia="hu-HU"/>
        </w:rPr>
      </w:pPr>
      <w:r w:rsidRPr="00886A8A">
        <w:rPr>
          <w:rFonts w:asciiTheme="majorHAnsi" w:hAnsiTheme="majorHAnsi" w:cs="Calibri"/>
          <w:b/>
          <w:sz w:val="28"/>
          <w:szCs w:val="28"/>
        </w:rPr>
        <w:lastRenderedPageBreak/>
        <w:t>MEGKÖZELÍTHETŐSÉG</w:t>
      </w:r>
    </w:p>
    <w:p w:rsidR="00E308A7" w:rsidRDefault="00E308A7" w:rsidP="00E308A7">
      <w:pPr>
        <w:rPr>
          <w:rFonts w:cs="Calibri"/>
          <w:sz w:val="24"/>
          <w:szCs w:val="24"/>
          <w:lang w:eastAsia="hu-HU"/>
        </w:rPr>
      </w:pPr>
    </w:p>
    <w:p w:rsidR="00E308A7" w:rsidRDefault="00E308A7" w:rsidP="00E308A7">
      <w:pPr>
        <w:jc w:val="center"/>
      </w:pPr>
      <w:r>
        <w:rPr>
          <w:rFonts w:cs="Calibri"/>
          <w:sz w:val="24"/>
          <w:szCs w:val="24"/>
        </w:rPr>
        <w:t>Főpályaudvarról a vonattal érkezők számára pl.: 31/</w:t>
      </w:r>
      <w:proofErr w:type="gramStart"/>
      <w:r>
        <w:rPr>
          <w:rFonts w:cs="Calibri"/>
          <w:sz w:val="24"/>
          <w:szCs w:val="24"/>
        </w:rPr>
        <w:t>a</w:t>
      </w:r>
      <w:proofErr w:type="gramEnd"/>
      <w:r>
        <w:rPr>
          <w:rFonts w:cs="Calibri"/>
          <w:sz w:val="24"/>
          <w:szCs w:val="24"/>
        </w:rPr>
        <w:t>, 31, 43-as jelű autóbuszokkal.</w:t>
      </w:r>
    </w:p>
    <w:p w:rsidR="00E308A7" w:rsidRDefault="00E308A7" w:rsidP="00E308A7">
      <w:pPr>
        <w:jc w:val="center"/>
        <w:rPr>
          <w:rFonts w:cs="Calibri"/>
        </w:rPr>
      </w:pPr>
      <w:r>
        <w:rPr>
          <w:rFonts w:cs="Calibri"/>
          <w:noProof/>
          <w:lang w:eastAsia="hu-HU"/>
        </w:rPr>
        <w:drawing>
          <wp:inline distT="0" distB="0" distL="0" distR="0">
            <wp:extent cx="4429125" cy="30384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3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7" w:rsidRDefault="00E308A7" w:rsidP="00E308A7">
      <w:pPr>
        <w:jc w:val="center"/>
        <w:rPr>
          <w:rFonts w:cs="Calibri"/>
        </w:rPr>
      </w:pPr>
    </w:p>
    <w:p w:rsidR="00E308A7" w:rsidRDefault="00E308A7" w:rsidP="00E308A7">
      <w:pPr>
        <w:jc w:val="center"/>
      </w:pPr>
      <w:r>
        <w:rPr>
          <w:rFonts w:cs="Calibri"/>
          <w:sz w:val="24"/>
          <w:szCs w:val="24"/>
        </w:rPr>
        <w:t>A buszpályaudvarról érkezőknek ajánlott a 21-es busszal megközelíteni a helyszínt.</w:t>
      </w:r>
    </w:p>
    <w:p w:rsidR="00E308A7" w:rsidRDefault="00E308A7" w:rsidP="00E308A7">
      <w:pPr>
        <w:jc w:val="center"/>
        <w:rPr>
          <w:rFonts w:cs="Calibri"/>
        </w:rPr>
      </w:pPr>
      <w:r>
        <w:rPr>
          <w:rFonts w:cs="Calibri"/>
          <w:noProof/>
          <w:lang w:eastAsia="hu-HU"/>
        </w:rPr>
        <w:drawing>
          <wp:inline distT="0" distB="0" distL="0" distR="0">
            <wp:extent cx="4400550" cy="30289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7" w:rsidRDefault="00E308A7" w:rsidP="00E308A7">
      <w:pPr>
        <w:jc w:val="center"/>
        <w:rPr>
          <w:rFonts w:cs="Calibri"/>
        </w:rPr>
      </w:pPr>
      <w:r>
        <w:rPr>
          <w:rFonts w:cs="Calibri"/>
        </w:rPr>
        <w:br w:type="page"/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FF"/>
          <w:sz w:val="24"/>
          <w:szCs w:val="24"/>
          <w:lang w:eastAsia="hu-HU"/>
        </w:rPr>
      </w:pPr>
      <w:r>
        <w:rPr>
          <w:rFonts w:cs="Calibri"/>
          <w:b/>
          <w:bCs/>
          <w:color w:val="000000"/>
          <w:sz w:val="24"/>
          <w:szCs w:val="24"/>
          <w:lang w:eastAsia="hu-HU"/>
        </w:rPr>
        <w:lastRenderedPageBreak/>
        <w:t>Busszal: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  <w:proofErr w:type="gramStart"/>
      <w:r>
        <w:rPr>
          <w:rFonts w:cs="Calibri"/>
          <w:color w:val="0000FF"/>
          <w:sz w:val="24"/>
          <w:szCs w:val="24"/>
          <w:lang w:eastAsia="hu-HU"/>
        </w:rPr>
        <w:t>http</w:t>
      </w:r>
      <w:proofErr w:type="gramEnd"/>
      <w:r>
        <w:rPr>
          <w:rFonts w:cs="Calibri"/>
          <w:color w:val="0000FF"/>
          <w:sz w:val="24"/>
          <w:szCs w:val="24"/>
          <w:lang w:eastAsia="hu-HU"/>
        </w:rPr>
        <w:t>://www.menetrendek.hu/cgi-bin/menetrend/html.cgi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FF"/>
          <w:sz w:val="24"/>
          <w:szCs w:val="24"/>
          <w:lang w:eastAsia="hu-HU"/>
        </w:rPr>
      </w:pPr>
      <w:r>
        <w:rPr>
          <w:rFonts w:cs="Calibri"/>
          <w:b/>
          <w:bCs/>
          <w:color w:val="000000"/>
          <w:sz w:val="24"/>
          <w:szCs w:val="24"/>
          <w:lang w:eastAsia="hu-HU"/>
        </w:rPr>
        <w:t>Vonattal: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  <w:proofErr w:type="gramStart"/>
      <w:r>
        <w:rPr>
          <w:rFonts w:cs="Calibri"/>
          <w:color w:val="0000FF"/>
          <w:sz w:val="24"/>
          <w:szCs w:val="24"/>
          <w:lang w:eastAsia="hu-HU"/>
        </w:rPr>
        <w:t>http</w:t>
      </w:r>
      <w:proofErr w:type="gramEnd"/>
      <w:r>
        <w:rPr>
          <w:rFonts w:cs="Calibri"/>
          <w:color w:val="0000FF"/>
          <w:sz w:val="24"/>
          <w:szCs w:val="24"/>
          <w:lang w:eastAsia="hu-HU"/>
        </w:rPr>
        <w:t>://elvira.mavinformatika.hu/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FF"/>
          <w:sz w:val="24"/>
          <w:szCs w:val="24"/>
          <w:lang w:eastAsia="hu-HU"/>
        </w:rPr>
      </w:pPr>
      <w:r>
        <w:rPr>
          <w:rFonts w:cs="Calibri"/>
          <w:b/>
          <w:bCs/>
          <w:color w:val="000000"/>
          <w:sz w:val="24"/>
          <w:szCs w:val="24"/>
          <w:lang w:eastAsia="hu-HU"/>
        </w:rPr>
        <w:t>Tömegközlekedés a városban: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  <w:proofErr w:type="gramStart"/>
      <w:r>
        <w:rPr>
          <w:rFonts w:cs="Calibri"/>
          <w:color w:val="0000FF"/>
          <w:sz w:val="24"/>
          <w:szCs w:val="24"/>
          <w:lang w:eastAsia="hu-HU"/>
        </w:rPr>
        <w:t>http</w:t>
      </w:r>
      <w:proofErr w:type="gramEnd"/>
      <w:r>
        <w:rPr>
          <w:rFonts w:cs="Calibri"/>
          <w:color w:val="0000FF"/>
          <w:sz w:val="24"/>
          <w:szCs w:val="24"/>
          <w:lang w:eastAsia="hu-HU"/>
        </w:rPr>
        <w:t>://www.pkrt.hu/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4A3DAB" w:rsidRDefault="004A3DAB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  <w:r>
        <w:rPr>
          <w:rFonts w:cs="Calibri"/>
          <w:b/>
          <w:bCs/>
          <w:color w:val="000000"/>
          <w:sz w:val="24"/>
          <w:szCs w:val="24"/>
          <w:lang w:eastAsia="hu-HU"/>
        </w:rPr>
        <w:t>HOTELEK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b/>
          <w:bCs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1. Hotel Palatinus***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2. Hotel Pátria***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3. Art &amp; Fit Hotel Kikelet****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4. </w:t>
      </w:r>
      <w:proofErr w:type="spellStart"/>
      <w:r>
        <w:rPr>
          <w:rFonts w:cs="Calibri"/>
          <w:color w:val="000000"/>
          <w:sz w:val="24"/>
          <w:szCs w:val="24"/>
          <w:lang w:eastAsia="hu-HU"/>
        </w:rPr>
        <w:t>Boutique</w:t>
      </w:r>
      <w:proofErr w:type="spellEnd"/>
      <w:r>
        <w:rPr>
          <w:rFonts w:cs="Calibri"/>
          <w:color w:val="000000"/>
          <w:sz w:val="24"/>
          <w:szCs w:val="24"/>
          <w:lang w:eastAsia="hu-HU"/>
        </w:rPr>
        <w:t xml:space="preserve"> Hotel Sopianae****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5. </w:t>
      </w:r>
      <w:proofErr w:type="spellStart"/>
      <w:r>
        <w:rPr>
          <w:rFonts w:cs="Calibri"/>
          <w:color w:val="000000"/>
          <w:sz w:val="24"/>
          <w:szCs w:val="24"/>
          <w:lang w:eastAsia="hu-HU"/>
        </w:rPr>
        <w:t>Amstel</w:t>
      </w:r>
      <w:proofErr w:type="spellEnd"/>
      <w:r>
        <w:rPr>
          <w:rFonts w:cs="Calibri"/>
          <w:color w:val="000000"/>
          <w:sz w:val="24"/>
          <w:szCs w:val="24"/>
          <w:lang w:eastAsia="hu-HU"/>
        </w:rPr>
        <w:t xml:space="preserve"> Hotel***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6. Hotel Millennium***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7. Hotel </w:t>
      </w:r>
      <w:proofErr w:type="spellStart"/>
      <w:r>
        <w:rPr>
          <w:rFonts w:cs="Calibri"/>
          <w:color w:val="000000"/>
          <w:sz w:val="24"/>
          <w:szCs w:val="24"/>
          <w:lang w:eastAsia="hu-HU"/>
        </w:rPr>
        <w:t>Makártanya</w:t>
      </w:r>
      <w:proofErr w:type="spellEnd"/>
      <w:r>
        <w:rPr>
          <w:rFonts w:cs="Calibri"/>
          <w:color w:val="000000"/>
          <w:sz w:val="24"/>
          <w:szCs w:val="24"/>
          <w:lang w:eastAsia="hu-HU"/>
        </w:rPr>
        <w:t xml:space="preserve"> Sport &amp; Wellness***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8. Hotel </w:t>
      </w:r>
      <w:proofErr w:type="spellStart"/>
      <w:r>
        <w:rPr>
          <w:rFonts w:cs="Calibri"/>
          <w:color w:val="000000"/>
          <w:sz w:val="24"/>
          <w:szCs w:val="24"/>
          <w:lang w:eastAsia="hu-HU"/>
        </w:rPr>
        <w:t>Szinbád</w:t>
      </w:r>
      <w:proofErr w:type="spellEnd"/>
      <w:r>
        <w:rPr>
          <w:rFonts w:cs="Calibri"/>
          <w:color w:val="000000"/>
          <w:sz w:val="24"/>
          <w:szCs w:val="24"/>
          <w:lang w:eastAsia="hu-HU"/>
        </w:rPr>
        <w:t>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9. </w:t>
      </w:r>
      <w:proofErr w:type="spellStart"/>
      <w:r>
        <w:rPr>
          <w:rFonts w:cs="Calibri"/>
          <w:color w:val="000000"/>
          <w:sz w:val="24"/>
          <w:szCs w:val="24"/>
          <w:lang w:eastAsia="hu-HU"/>
        </w:rPr>
        <w:t>Central</w:t>
      </w:r>
      <w:proofErr w:type="spellEnd"/>
      <w:r>
        <w:rPr>
          <w:rFonts w:cs="Calibri"/>
          <w:color w:val="000000"/>
          <w:sz w:val="24"/>
          <w:szCs w:val="24"/>
          <w:lang w:eastAsia="hu-HU"/>
        </w:rPr>
        <w:t xml:space="preserve"> Hotel Pécs***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10. Hotel Barbakán***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11. Hotel Fenyves***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 xml:space="preserve">12. Ágoston Hotel *** 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  <w:r>
        <w:rPr>
          <w:rFonts w:cs="Calibri"/>
          <w:color w:val="000000"/>
          <w:sz w:val="24"/>
          <w:szCs w:val="24"/>
          <w:lang w:eastAsia="hu-HU"/>
        </w:rPr>
        <w:t>13. Szent-György Fogadó</w:t>
      </w: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rFonts w:cs="Calibri"/>
          <w:color w:val="000000"/>
          <w:sz w:val="24"/>
          <w:szCs w:val="24"/>
          <w:lang w:eastAsia="hu-HU"/>
        </w:rPr>
      </w:pPr>
    </w:p>
    <w:p w:rsidR="00E308A7" w:rsidRDefault="00E308A7" w:rsidP="00E308A7">
      <w:pPr>
        <w:autoSpaceDE w:val="0"/>
        <w:spacing w:after="0" w:line="240" w:lineRule="auto"/>
        <w:rPr>
          <w:sz w:val="24"/>
          <w:szCs w:val="24"/>
        </w:rPr>
      </w:pPr>
      <w:r>
        <w:rPr>
          <w:rFonts w:cs="Calibri"/>
          <w:color w:val="000000"/>
          <w:sz w:val="24"/>
          <w:szCs w:val="24"/>
          <w:lang w:eastAsia="hu-HU"/>
        </w:rPr>
        <w:t>A hotelekr</w:t>
      </w:r>
      <w:r>
        <w:rPr>
          <w:rFonts w:eastAsia="TimesNewRoman" w:cs="Calibri"/>
          <w:color w:val="000000"/>
          <w:sz w:val="24"/>
          <w:szCs w:val="24"/>
          <w:lang w:eastAsia="hu-HU"/>
        </w:rPr>
        <w:t>ő</w:t>
      </w:r>
      <w:r>
        <w:rPr>
          <w:rFonts w:cs="Calibri"/>
          <w:color w:val="000000"/>
          <w:sz w:val="24"/>
          <w:szCs w:val="24"/>
          <w:lang w:eastAsia="hu-HU"/>
        </w:rPr>
        <w:t>l b</w:t>
      </w:r>
      <w:r>
        <w:rPr>
          <w:rFonts w:eastAsia="TimesNewRoman" w:cs="Calibri"/>
          <w:color w:val="000000"/>
          <w:sz w:val="24"/>
          <w:szCs w:val="24"/>
          <w:lang w:eastAsia="hu-HU"/>
        </w:rPr>
        <w:t>ő</w:t>
      </w:r>
      <w:r>
        <w:rPr>
          <w:rFonts w:cs="Calibri"/>
          <w:color w:val="000000"/>
          <w:sz w:val="24"/>
          <w:szCs w:val="24"/>
          <w:lang w:eastAsia="hu-HU"/>
        </w:rPr>
        <w:t xml:space="preserve">vebb információt a </w:t>
      </w:r>
      <w:hyperlink r:id="rId14" w:history="1">
        <w:r>
          <w:rPr>
            <w:rStyle w:val="Hiperhivatkozs"/>
          </w:rPr>
          <w:t>http://www.booking.com</w:t>
        </w:r>
      </w:hyperlink>
      <w:r>
        <w:rPr>
          <w:rFonts w:cs="Calibri"/>
          <w:color w:val="0000FF"/>
          <w:sz w:val="24"/>
          <w:szCs w:val="24"/>
          <w:lang w:eastAsia="hu-HU"/>
        </w:rPr>
        <w:t xml:space="preserve"> </w:t>
      </w:r>
      <w:r>
        <w:rPr>
          <w:rFonts w:cs="Calibri"/>
          <w:color w:val="000000"/>
          <w:sz w:val="24"/>
          <w:szCs w:val="24"/>
          <w:lang w:eastAsia="hu-HU"/>
        </w:rPr>
        <w:t>linken kaphatnak.</w:t>
      </w:r>
    </w:p>
    <w:p w:rsidR="00E308A7" w:rsidRDefault="00E308A7" w:rsidP="00E308A7">
      <w:pPr>
        <w:rPr>
          <w:sz w:val="24"/>
          <w:szCs w:val="24"/>
        </w:rPr>
      </w:pPr>
    </w:p>
    <w:p w:rsidR="00E308A7" w:rsidRDefault="00E308A7" w:rsidP="00E308A7">
      <w:pPr>
        <w:rPr>
          <w:sz w:val="24"/>
          <w:szCs w:val="24"/>
        </w:rPr>
      </w:pPr>
      <w:r>
        <w:rPr>
          <w:b/>
          <w:sz w:val="24"/>
          <w:szCs w:val="24"/>
        </w:rPr>
        <w:t>ÉTTERMEK</w:t>
      </w:r>
    </w:p>
    <w:p w:rsidR="00E308A7" w:rsidRPr="004A3DAB" w:rsidRDefault="00E308A7" w:rsidP="00E308A7">
      <w:pPr>
        <w:spacing w:line="240" w:lineRule="auto"/>
        <w:rPr>
          <w:rFonts w:cs="Calibri"/>
          <w:sz w:val="24"/>
          <w:szCs w:val="24"/>
        </w:rPr>
      </w:pPr>
      <w:r w:rsidRPr="004A3DAB">
        <w:rPr>
          <w:sz w:val="24"/>
          <w:szCs w:val="24"/>
        </w:rPr>
        <w:t xml:space="preserve">Az épületben működik a </w:t>
      </w:r>
      <w:proofErr w:type="spellStart"/>
      <w:r w:rsidRPr="004A3DAB">
        <w:rPr>
          <w:sz w:val="24"/>
          <w:szCs w:val="24"/>
        </w:rPr>
        <w:t>Teleky</w:t>
      </w:r>
      <w:proofErr w:type="spellEnd"/>
      <w:r w:rsidRPr="004A3DAB">
        <w:rPr>
          <w:sz w:val="24"/>
          <w:szCs w:val="24"/>
        </w:rPr>
        <w:t xml:space="preserve"> </w:t>
      </w:r>
      <w:proofErr w:type="spellStart"/>
      <w:r w:rsidRPr="004A3DAB">
        <w:rPr>
          <w:sz w:val="24"/>
          <w:szCs w:val="24"/>
        </w:rPr>
        <w:t>Bistro</w:t>
      </w:r>
      <w:proofErr w:type="spellEnd"/>
      <w:r w:rsidRPr="004A3DAB">
        <w:rPr>
          <w:sz w:val="24"/>
          <w:szCs w:val="24"/>
        </w:rPr>
        <w:t>.</w:t>
      </w:r>
    </w:p>
    <w:p w:rsidR="00E308A7" w:rsidRPr="004A3DAB" w:rsidRDefault="00E308A7" w:rsidP="00E308A7">
      <w:pPr>
        <w:spacing w:after="0" w:line="240" w:lineRule="auto"/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 xml:space="preserve">A közelben találhatók: </w:t>
      </w:r>
    </w:p>
    <w:p w:rsidR="00E308A7" w:rsidRPr="004A3DAB" w:rsidRDefault="00E308A7" w:rsidP="00E308A7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>Hotel Corso</w:t>
      </w:r>
    </w:p>
    <w:p w:rsidR="00E308A7" w:rsidRPr="004A3DAB" w:rsidRDefault="00E308A7" w:rsidP="00E308A7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 xml:space="preserve">Don </w:t>
      </w:r>
      <w:proofErr w:type="spellStart"/>
      <w:r w:rsidRPr="004A3DAB">
        <w:rPr>
          <w:rFonts w:cs="Calibri"/>
          <w:sz w:val="24"/>
          <w:szCs w:val="24"/>
        </w:rPr>
        <w:t>Dodo</w:t>
      </w:r>
      <w:proofErr w:type="spellEnd"/>
      <w:r w:rsidRPr="004A3DAB">
        <w:rPr>
          <w:rFonts w:cs="Calibri"/>
          <w:sz w:val="24"/>
          <w:szCs w:val="24"/>
        </w:rPr>
        <w:t xml:space="preserve"> Pizzéria</w:t>
      </w:r>
    </w:p>
    <w:p w:rsidR="00E308A7" w:rsidRPr="004A3DAB" w:rsidRDefault="00E308A7" w:rsidP="00E308A7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4A3DAB">
        <w:rPr>
          <w:rFonts w:cs="Calibri"/>
          <w:sz w:val="24"/>
          <w:szCs w:val="24"/>
        </w:rPr>
        <w:t>McDonald</w:t>
      </w:r>
      <w:proofErr w:type="spellEnd"/>
      <w:r w:rsidRPr="004A3DAB">
        <w:rPr>
          <w:rFonts w:cs="Calibri"/>
          <w:sz w:val="24"/>
          <w:szCs w:val="24"/>
        </w:rPr>
        <w:t>’s</w:t>
      </w:r>
    </w:p>
    <w:p w:rsidR="00E308A7" w:rsidRPr="004A3DAB" w:rsidRDefault="00E308A7" w:rsidP="00E308A7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>Árkád Pécs ételudvara</w:t>
      </w:r>
    </w:p>
    <w:p w:rsidR="00E308A7" w:rsidRPr="004A3DAB" w:rsidRDefault="00E308A7" w:rsidP="00E308A7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 xml:space="preserve">Vörös Ökör </w:t>
      </w:r>
      <w:proofErr w:type="gramStart"/>
      <w:r w:rsidRPr="004A3DAB">
        <w:rPr>
          <w:rFonts w:cs="Calibri"/>
          <w:sz w:val="24"/>
          <w:szCs w:val="24"/>
        </w:rPr>
        <w:t>Étterem</w:t>
      </w:r>
      <w:proofErr w:type="gramEnd"/>
    </w:p>
    <w:p w:rsidR="00E308A7" w:rsidRDefault="00E308A7" w:rsidP="00E308A7">
      <w:pPr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br w:type="page"/>
      </w:r>
      <w:r>
        <w:rPr>
          <w:rFonts w:cs="Calibri"/>
          <w:b/>
          <w:sz w:val="24"/>
          <w:szCs w:val="24"/>
        </w:rPr>
        <w:lastRenderedPageBreak/>
        <w:t xml:space="preserve">RÉSZVÉTELI </w:t>
      </w:r>
      <w:proofErr w:type="gramStart"/>
      <w:r>
        <w:rPr>
          <w:rFonts w:cs="Calibri"/>
          <w:b/>
          <w:sz w:val="24"/>
          <w:szCs w:val="24"/>
        </w:rPr>
        <w:t>DÍJ FIZETÉSI</w:t>
      </w:r>
      <w:proofErr w:type="gramEnd"/>
      <w:r>
        <w:rPr>
          <w:rFonts w:cs="Calibri"/>
          <w:b/>
          <w:sz w:val="24"/>
          <w:szCs w:val="24"/>
        </w:rPr>
        <w:t xml:space="preserve"> LEHETŐSÉGEK</w:t>
      </w:r>
    </w:p>
    <w:p w:rsidR="00E308A7" w:rsidRPr="004A3DAB" w:rsidRDefault="00E308A7" w:rsidP="00E308A7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A3DAB">
        <w:rPr>
          <w:rFonts w:cs="Calibri"/>
          <w:sz w:val="24"/>
          <w:szCs w:val="24"/>
        </w:rPr>
        <w:t>A következő MHGT bankszámlaszámon:</w:t>
      </w:r>
    </w:p>
    <w:p w:rsidR="00E308A7" w:rsidRPr="004A3DAB" w:rsidRDefault="00E308A7" w:rsidP="00E308A7">
      <w:pPr>
        <w:ind w:left="720"/>
        <w:rPr>
          <w:rFonts w:cs="Calibri"/>
          <w:sz w:val="24"/>
          <w:szCs w:val="24"/>
        </w:rPr>
      </w:pPr>
    </w:p>
    <w:p w:rsidR="00E308A7" w:rsidRPr="004A3DAB" w:rsidRDefault="00E308A7" w:rsidP="00E308A7">
      <w:pPr>
        <w:autoSpaceDE w:val="0"/>
        <w:spacing w:after="0" w:line="240" w:lineRule="auto"/>
        <w:ind w:left="360"/>
        <w:jc w:val="center"/>
        <w:rPr>
          <w:rFonts w:cs="Calibri"/>
          <w:color w:val="000000"/>
          <w:sz w:val="24"/>
          <w:szCs w:val="24"/>
          <w:lang w:eastAsia="hu-HU"/>
        </w:rPr>
      </w:pPr>
      <w:r w:rsidRPr="004A3DAB">
        <w:rPr>
          <w:rFonts w:cs="Calibri"/>
          <w:color w:val="000000"/>
          <w:sz w:val="24"/>
          <w:szCs w:val="24"/>
          <w:lang w:eastAsia="hu-HU"/>
        </w:rPr>
        <w:t>OTP Bank</w:t>
      </w:r>
    </w:p>
    <w:p w:rsidR="00E308A7" w:rsidRPr="004A3DAB" w:rsidRDefault="00E308A7" w:rsidP="00E308A7">
      <w:pPr>
        <w:autoSpaceDE w:val="0"/>
        <w:spacing w:after="0" w:line="240" w:lineRule="auto"/>
        <w:ind w:left="360"/>
        <w:jc w:val="center"/>
        <w:rPr>
          <w:rFonts w:cs="Calibri"/>
          <w:color w:val="FF0000"/>
          <w:sz w:val="24"/>
          <w:szCs w:val="24"/>
          <w:lang w:eastAsia="hu-HU"/>
        </w:rPr>
      </w:pPr>
      <w:r w:rsidRPr="004A3DAB">
        <w:rPr>
          <w:rFonts w:cs="Calibri"/>
          <w:color w:val="000000"/>
          <w:sz w:val="24"/>
          <w:szCs w:val="24"/>
          <w:lang w:eastAsia="hu-HU"/>
        </w:rPr>
        <w:t>11731001-20147789</w:t>
      </w:r>
    </w:p>
    <w:p w:rsidR="00E308A7" w:rsidRPr="004A3DAB" w:rsidRDefault="00E308A7" w:rsidP="00E308A7">
      <w:pPr>
        <w:autoSpaceDE w:val="0"/>
        <w:spacing w:after="0" w:line="240" w:lineRule="auto"/>
        <w:ind w:left="360"/>
        <w:jc w:val="center"/>
        <w:rPr>
          <w:rFonts w:cs="Calibri"/>
          <w:color w:val="FF0000"/>
          <w:sz w:val="24"/>
          <w:szCs w:val="24"/>
          <w:lang w:eastAsia="hu-HU"/>
        </w:rPr>
      </w:pPr>
    </w:p>
    <w:p w:rsidR="00E308A7" w:rsidRPr="004A3DAB" w:rsidRDefault="00E308A7" w:rsidP="00E308A7">
      <w:pPr>
        <w:autoSpaceDE w:val="0"/>
        <w:spacing w:after="0" w:line="240" w:lineRule="auto"/>
        <w:ind w:left="360"/>
        <w:jc w:val="center"/>
        <w:rPr>
          <w:rFonts w:cs="Calibri"/>
          <w:color w:val="FF0000"/>
          <w:sz w:val="24"/>
          <w:szCs w:val="24"/>
          <w:lang w:eastAsia="hu-HU"/>
        </w:rPr>
      </w:pPr>
      <w:r w:rsidRPr="004A3DAB">
        <w:rPr>
          <w:rFonts w:cs="Calibri"/>
          <w:color w:val="FF0000"/>
          <w:sz w:val="24"/>
          <w:szCs w:val="24"/>
          <w:lang w:eastAsia="hu-HU"/>
        </w:rPr>
        <w:t>Kérjük, a közlemény rovatban tüntessék fel:</w:t>
      </w:r>
    </w:p>
    <w:p w:rsidR="00E308A7" w:rsidRPr="004A3DAB" w:rsidRDefault="00E308A7" w:rsidP="00E308A7">
      <w:pPr>
        <w:autoSpaceDE w:val="0"/>
        <w:spacing w:after="0" w:line="240" w:lineRule="auto"/>
        <w:ind w:left="360"/>
        <w:jc w:val="center"/>
        <w:rPr>
          <w:rFonts w:cs="Calibri"/>
          <w:bCs/>
          <w:color w:val="FF0000"/>
          <w:sz w:val="24"/>
          <w:szCs w:val="24"/>
          <w:lang w:eastAsia="hu-HU"/>
        </w:rPr>
      </w:pPr>
      <w:proofErr w:type="gramStart"/>
      <w:r w:rsidRPr="004A3DAB">
        <w:rPr>
          <w:rFonts w:cs="Calibri"/>
          <w:color w:val="FF0000"/>
          <w:sz w:val="24"/>
          <w:szCs w:val="24"/>
          <w:lang w:eastAsia="hu-HU"/>
        </w:rPr>
        <w:t>a</w:t>
      </w:r>
      <w:proofErr w:type="gramEnd"/>
      <w:r w:rsidRPr="004A3DAB">
        <w:rPr>
          <w:rFonts w:cs="Calibri"/>
          <w:color w:val="FF0000"/>
          <w:sz w:val="24"/>
          <w:szCs w:val="24"/>
          <w:lang w:eastAsia="hu-HU"/>
        </w:rPr>
        <w:t xml:space="preserve"> </w:t>
      </w:r>
      <w:r w:rsidRPr="004A3DAB">
        <w:rPr>
          <w:rFonts w:cs="Calibri"/>
          <w:bCs/>
          <w:color w:val="FF0000"/>
          <w:sz w:val="24"/>
          <w:szCs w:val="24"/>
          <w:lang w:eastAsia="hu-HU"/>
        </w:rPr>
        <w:t xml:space="preserve">befizető(k) nevét </w:t>
      </w:r>
      <w:r w:rsidRPr="004A3DAB">
        <w:rPr>
          <w:rFonts w:cs="Calibri"/>
          <w:color w:val="FF0000"/>
          <w:sz w:val="24"/>
          <w:szCs w:val="24"/>
          <w:lang w:eastAsia="hu-HU"/>
        </w:rPr>
        <w:t>és a következőket:</w:t>
      </w:r>
    </w:p>
    <w:p w:rsidR="00E308A7" w:rsidRPr="004A3DAB" w:rsidRDefault="00E308A7" w:rsidP="00E308A7">
      <w:pPr>
        <w:ind w:left="360"/>
        <w:jc w:val="center"/>
        <w:rPr>
          <w:rFonts w:cs="Calibri"/>
          <w:sz w:val="24"/>
          <w:szCs w:val="24"/>
        </w:rPr>
      </w:pPr>
      <w:r w:rsidRPr="004A3DAB">
        <w:rPr>
          <w:rFonts w:cs="Calibri"/>
          <w:bCs/>
          <w:color w:val="FF0000"/>
          <w:sz w:val="24"/>
          <w:szCs w:val="24"/>
          <w:lang w:eastAsia="hu-HU"/>
        </w:rPr>
        <w:t>Részvételi díj - MKGTN</w:t>
      </w:r>
    </w:p>
    <w:p w:rsidR="00E308A7" w:rsidRPr="004A3DAB" w:rsidRDefault="00E308A7" w:rsidP="00E308A7">
      <w:pPr>
        <w:ind w:left="360"/>
        <w:jc w:val="center"/>
        <w:rPr>
          <w:rFonts w:cs="Calibri"/>
          <w:sz w:val="24"/>
          <w:szCs w:val="24"/>
        </w:rPr>
      </w:pPr>
    </w:p>
    <w:p w:rsidR="00E308A7" w:rsidRPr="004A3DAB" w:rsidRDefault="00E308A7" w:rsidP="00E308A7">
      <w:pPr>
        <w:numPr>
          <w:ilvl w:val="0"/>
          <w:numId w:val="2"/>
        </w:numPr>
      </w:pPr>
      <w:r w:rsidRPr="004A3DAB">
        <w:rPr>
          <w:rFonts w:cs="Calibri"/>
          <w:sz w:val="24"/>
          <w:szCs w:val="24"/>
        </w:rPr>
        <w:t>Helyszínen készpénzzel.</w:t>
      </w:r>
    </w:p>
    <w:p w:rsidR="00E308A7" w:rsidRDefault="00E308A7" w:rsidP="00E308A7">
      <w:pPr>
        <w:jc w:val="right"/>
      </w:pPr>
    </w:p>
    <w:p w:rsidR="00E308A7" w:rsidRDefault="00E308A7" w:rsidP="00E308A7"/>
    <w:p w:rsidR="00E308A7" w:rsidRDefault="00E308A7" w:rsidP="00E308A7"/>
    <w:p w:rsidR="00E308A7" w:rsidRDefault="00E308A7" w:rsidP="00E308A7"/>
    <w:p w:rsidR="00EC0141" w:rsidRDefault="00EC0141" w:rsidP="00E308A7"/>
    <w:p w:rsidR="00E308A7" w:rsidRPr="00EC0141" w:rsidRDefault="00EC0141" w:rsidP="00E308A7">
      <w:pPr>
        <w:rPr>
          <w:rFonts w:ascii="Cambria" w:hAnsi="Cambria"/>
          <w:b/>
          <w:sz w:val="24"/>
          <w:szCs w:val="24"/>
        </w:rPr>
      </w:pPr>
      <w:r w:rsidRPr="00EC0141">
        <w:rPr>
          <w:rFonts w:ascii="Cambria" w:hAnsi="Cambria"/>
          <w:b/>
          <w:sz w:val="28"/>
          <w:szCs w:val="28"/>
        </w:rPr>
        <w:t>KIEMELT TÁMOGATÓNK:</w:t>
      </w:r>
    </w:p>
    <w:p w:rsidR="00EC0141" w:rsidRDefault="00EC0141" w:rsidP="008A418D">
      <w:pPr>
        <w:tabs>
          <w:tab w:val="center" w:pos="4536"/>
        </w:tabs>
      </w:pPr>
    </w:p>
    <w:p w:rsidR="00EC0141" w:rsidRDefault="00EC0141" w:rsidP="008A418D">
      <w:pPr>
        <w:tabs>
          <w:tab w:val="center" w:pos="4536"/>
        </w:tabs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46990</wp:posOffset>
            </wp:positionV>
            <wp:extent cx="2609215" cy="542925"/>
            <wp:effectExtent l="0" t="0" r="635" b="9525"/>
            <wp:wrapTight wrapText="bothSides">
              <wp:wrapPolygon edited="0">
                <wp:start x="0" y="0"/>
                <wp:lineTo x="0" y="21221"/>
                <wp:lineTo x="21448" y="21221"/>
                <wp:lineTo x="2144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0141" w:rsidRDefault="00EC0141" w:rsidP="008A418D">
      <w:pPr>
        <w:tabs>
          <w:tab w:val="center" w:pos="4536"/>
        </w:tabs>
      </w:pPr>
    </w:p>
    <w:p w:rsidR="00EC0141" w:rsidRDefault="00EC0141" w:rsidP="008A418D">
      <w:pPr>
        <w:tabs>
          <w:tab w:val="center" w:pos="4536"/>
        </w:tabs>
        <w:rPr>
          <w:rFonts w:ascii="Cambria" w:hAnsi="Cambria"/>
          <w:b/>
          <w:sz w:val="28"/>
          <w:szCs w:val="28"/>
        </w:rPr>
      </w:pPr>
    </w:p>
    <w:p w:rsidR="00BD600B" w:rsidRPr="00EC0141" w:rsidRDefault="00EC0141" w:rsidP="008A418D">
      <w:pPr>
        <w:tabs>
          <w:tab w:val="center" w:pos="4536"/>
        </w:tabs>
        <w:rPr>
          <w:rFonts w:ascii="Cambria" w:hAnsi="Cambria"/>
          <w:b/>
          <w:sz w:val="28"/>
          <w:szCs w:val="28"/>
        </w:rPr>
      </w:pPr>
      <w:r w:rsidRPr="00EC0141">
        <w:rPr>
          <w:rFonts w:ascii="Cambria" w:hAnsi="Cambria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1769745</wp:posOffset>
            </wp:positionV>
            <wp:extent cx="1400175" cy="1400175"/>
            <wp:effectExtent l="0" t="0" r="9525" b="0"/>
            <wp:wrapNone/>
            <wp:docPr id="15" name="Kép 15" descr="Roche_Logo_Transparent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che_Logo_Transparent_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0141">
        <w:rPr>
          <w:rFonts w:ascii="Cambria" w:hAnsi="Cambria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677545</wp:posOffset>
            </wp:positionV>
            <wp:extent cx="2940685" cy="474980"/>
            <wp:effectExtent l="0" t="0" r="0" b="1270"/>
            <wp:wrapNone/>
            <wp:docPr id="14" name="Kép 14" descr="BioMark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oMarker_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0141">
        <w:rPr>
          <w:rFonts w:ascii="Cambria" w:hAnsi="Cambria"/>
          <w:b/>
          <w:sz w:val="28"/>
          <w:szCs w:val="28"/>
        </w:rPr>
        <w:t>TOVÁBBI TÁMOGATÓINK:</w:t>
      </w:r>
    </w:p>
    <w:sectPr w:rsidR="00BD600B" w:rsidRPr="00EC0141" w:rsidSect="00437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altName w:val="MS Mincho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A418D"/>
    <w:rsid w:val="001133AD"/>
    <w:rsid w:val="001E3993"/>
    <w:rsid w:val="00221711"/>
    <w:rsid w:val="002D2917"/>
    <w:rsid w:val="002F3843"/>
    <w:rsid w:val="00336C64"/>
    <w:rsid w:val="003555B9"/>
    <w:rsid w:val="00371177"/>
    <w:rsid w:val="003C5376"/>
    <w:rsid w:val="00437490"/>
    <w:rsid w:val="004A3DAB"/>
    <w:rsid w:val="004B7AEE"/>
    <w:rsid w:val="0057244A"/>
    <w:rsid w:val="00610294"/>
    <w:rsid w:val="006B4350"/>
    <w:rsid w:val="007B4C6E"/>
    <w:rsid w:val="007C0687"/>
    <w:rsid w:val="008441EC"/>
    <w:rsid w:val="00886A8A"/>
    <w:rsid w:val="008A418D"/>
    <w:rsid w:val="008B4908"/>
    <w:rsid w:val="008E659A"/>
    <w:rsid w:val="00902453"/>
    <w:rsid w:val="00923282"/>
    <w:rsid w:val="00930EE4"/>
    <w:rsid w:val="0099138A"/>
    <w:rsid w:val="00A65866"/>
    <w:rsid w:val="00B2566E"/>
    <w:rsid w:val="00BD22D1"/>
    <w:rsid w:val="00BD5B64"/>
    <w:rsid w:val="00C76A25"/>
    <w:rsid w:val="00CA4661"/>
    <w:rsid w:val="00CB37F0"/>
    <w:rsid w:val="00CB4CE1"/>
    <w:rsid w:val="00D32C3D"/>
    <w:rsid w:val="00DD4B24"/>
    <w:rsid w:val="00DE690C"/>
    <w:rsid w:val="00DF27A4"/>
    <w:rsid w:val="00E308A7"/>
    <w:rsid w:val="00E64B56"/>
    <w:rsid w:val="00EA0335"/>
    <w:rsid w:val="00EC0141"/>
    <w:rsid w:val="00F0184B"/>
    <w:rsid w:val="00F7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418D"/>
    <w:rPr>
      <w:rFonts w:ascii="Calibri" w:eastAsia="Calibri" w:hAnsi="Calibri" w:cs="Times New Roman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A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418D"/>
    <w:rPr>
      <w:rFonts w:ascii="Tahoma" w:hAnsi="Tahoma" w:cs="Tahoma"/>
      <w:sz w:val="16"/>
      <w:szCs w:val="16"/>
    </w:rPr>
  </w:style>
  <w:style w:type="character" w:styleId="Hiperhivatkozs">
    <w:name w:val="Hyperlink"/>
    <w:rsid w:val="00E308A7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024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418D"/>
    <w:rPr>
      <w:rFonts w:ascii="Calibri" w:eastAsia="Calibri" w:hAnsi="Calibri" w:cs="Times New Roman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A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418D"/>
    <w:rPr>
      <w:rFonts w:ascii="Tahoma" w:hAnsi="Tahoma" w:cs="Tahoma"/>
      <w:sz w:val="16"/>
      <w:szCs w:val="16"/>
    </w:rPr>
  </w:style>
  <w:style w:type="character" w:styleId="Hiperhivatkozs">
    <w:name w:val="Hyperlink"/>
    <w:rsid w:val="00E308A7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02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booking.com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922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notebook inc.</Company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zoe</dc:creator>
  <cp:lastModifiedBy>user</cp:lastModifiedBy>
  <cp:revision>4</cp:revision>
  <cp:lastPrinted>2013-09-27T12:21:00Z</cp:lastPrinted>
  <dcterms:created xsi:type="dcterms:W3CDTF">2013-09-27T12:29:00Z</dcterms:created>
  <dcterms:modified xsi:type="dcterms:W3CDTF">2013-10-01T08:06:00Z</dcterms:modified>
</cp:coreProperties>
</file>