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Dear Madam, dear Sir!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We cordially invite you to participate in the</w:t>
      </w:r>
      <w:r w:rsidRPr="00056E6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hu-HU"/>
        </w:rPr>
        <w:t xml:space="preserve"> </w:t>
      </w: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5th International Congress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BioNanoMed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2014 – Nanotechnology Enables Personalized Medicine </w:t>
      </w: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which will be held on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26 – 28 March 2014 at the </w:t>
      </w: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International Meeting Centre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Krems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/Austria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PROGRAM AVAILABLE!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t> 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t xml:space="preserve"> 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REGISTER NOW!  &gt;&gt;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hu-HU"/>
        </w:rPr>
        <w:t xml:space="preserve"> 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fldChar w:fldCharType="begin"/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instrText xml:space="preserve"> HYPERLINK "http://www.bionanomed.at" \t "_blank" </w:instrTex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fldChar w:fldCharType="separate"/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de-AT" w:eastAsia="hu-HU"/>
        </w:rPr>
        <w:t>www.bionanomed.at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fldChar w:fldCharType="end"/>
      </w:r>
      <w:bookmarkStart w:id="0" w:name="_GoBack"/>
      <w:bookmarkEnd w:id="0"/>
      <w:r w:rsidRPr="0005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AT" w:eastAsia="hu-HU"/>
        </w:rPr>
        <w:t>   </w:t>
      </w: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EARLY BIRD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until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8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February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2014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CALL FOR POSTERS IS STILL OPEN - POSTER AWARDS!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In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addition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prominent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speakers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you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can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present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your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research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work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poster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! An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Evening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Poster Session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with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Wine&amp;Snacks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planned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!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CALL FOR EXHIBITORS!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BioNanoMed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2014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serves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excellent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platform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present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your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company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/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institution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promote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your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product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portfolio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establish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direct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links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broad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audience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of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experts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.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becoming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exhibitor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sponsor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you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will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make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great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contribution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support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BioNanoMed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2014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congress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.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val="en-US" w:eastAsia="hu-HU"/>
        </w:rPr>
        <w:t>IMPORTANT DATES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Deadline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poster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abstracts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: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9 March 2014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End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of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early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registration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: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8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February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2014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End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of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online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registration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: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21 March 2014  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 </w:t>
      </w: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Erwin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Schrödinger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Society Poster Awards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2014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are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intended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recognize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outstanding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research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are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granted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three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best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poster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contributions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(€ 300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first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€ 200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second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€ 100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third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place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)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Nanotoxicology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Award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BioNanoNet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Forschungs</w:t>
      </w:r>
      <w:proofErr w:type="spellEnd"/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GmbH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(€ 250,-).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 </w:t>
      </w:r>
      <w:r w:rsidRPr="0005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TOPICS</w:t>
      </w:r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Novel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Nanomedical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Solutions -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Advances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in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Nanomedicine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 Nanomaterials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Biomedical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Applications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- Nano-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Oncology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: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Diagnostic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Drug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Delivery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Therapy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NanoPharmaceuticals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&amp;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Production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Technologies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 THEMATIC SESSIONS</w:t>
      </w:r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-  Nano-Bio-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Sensing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: New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Sensing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Approaches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Visions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and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Perspectives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in Diagnosis &amp;  </w:t>
      </w:r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  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Therapy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  Nano- Imaging-Technologies in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Medicine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 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NanoToxicology</w:t>
      </w:r>
      <w:proofErr w:type="spellEnd"/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Nanotechnology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Artifical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Organ Support (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organized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by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ESAO – European Society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of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 </w:t>
      </w:r>
    </w:p>
    <w:p w:rsidR="00056E6E" w:rsidRPr="00056E6E" w:rsidRDefault="00056E6E" w:rsidP="0005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Artificial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Organs)</w:t>
      </w:r>
    </w:p>
    <w:p w:rsidR="00056E6E" w:rsidRPr="00056E6E" w:rsidRDefault="00056E6E" w:rsidP="0005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 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Please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turn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to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hyperlink r:id="rId5" w:tgtFrame="_blank" w:history="1">
        <w:r w:rsidRPr="00056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AT" w:eastAsia="hu-HU"/>
          </w:rPr>
          <w:t>www.bionanomed.at</w:t>
        </w:r>
      </w:hyperlink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 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for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all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information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regarding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the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BioNanoMed</w:t>
      </w:r>
      <w:proofErr w:type="spellEnd"/>
      <w:r w:rsidRPr="00056E6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2014!</w:t>
      </w:r>
    </w:p>
    <w:sectPr w:rsidR="00056E6E" w:rsidRPr="0005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E"/>
    <w:rsid w:val="00056E6E"/>
    <w:rsid w:val="001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nanome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1721</Characters>
  <Application>Microsoft Office Word</Application>
  <DocSecurity>0</DocSecurity>
  <Lines>14</Lines>
  <Paragraphs>3</Paragraphs>
  <ScaleCrop>false</ScaleCrop>
  <Company>PTE-AOK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1</cp:revision>
  <dcterms:created xsi:type="dcterms:W3CDTF">2014-01-31T12:08:00Z</dcterms:created>
  <dcterms:modified xsi:type="dcterms:W3CDTF">2014-01-31T12:12:00Z</dcterms:modified>
</cp:coreProperties>
</file>