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BE7B" w14:textId="77777777" w:rsidR="00B11DCA" w:rsidRDefault="00B11DCA" w:rsidP="00B11DCA">
      <w:pPr>
        <w:pStyle w:val="elementtoproo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Előzmény</w:t>
      </w:r>
      <w:r>
        <w:rPr>
          <w:sz w:val="22"/>
          <w:szCs w:val="22"/>
        </w:rPr>
        <w:t>:</w:t>
      </w:r>
    </w:p>
    <w:p w14:paraId="27C6344D" w14:textId="77777777" w:rsidR="00B11DCA" w:rsidRDefault="00B11DCA" w:rsidP="00B11DCA">
      <w:pPr>
        <w:pStyle w:val="elementtoproof"/>
        <w:jc w:val="both"/>
        <w:rPr>
          <w:sz w:val="22"/>
          <w:szCs w:val="22"/>
        </w:rPr>
      </w:pPr>
      <w:r>
        <w:rPr>
          <w:sz w:val="22"/>
          <w:szCs w:val="22"/>
        </w:rPr>
        <w:t>A kutatói életút során (beleértve az FKR szerinti oktató és kutató munkaköröket) több lehetséges karrierpálya is bejárható akár egymás mellett vagy egymás után is. A kutatói karriertanácsadás célja, hogy a pályájuk elején lévő fiatal kutatók (PhD hallgatók, tanársegédek és tudományos segédmunkatársak) számára feltárja a lehetséges utakat és segítse a kutatókat karrierdöntéseik tudatos meghozatalában.</w:t>
      </w:r>
    </w:p>
    <w:p w14:paraId="68365C5A" w14:textId="77777777" w:rsidR="00B11DCA" w:rsidRDefault="00B11DCA" w:rsidP="00B11DCA">
      <w:pPr>
        <w:pStyle w:val="elementtoproo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Cél:</w:t>
      </w:r>
    </w:p>
    <w:p w14:paraId="0881CD54" w14:textId="77777777" w:rsidR="00B11DCA" w:rsidRDefault="00B11DCA" w:rsidP="00B11DCA">
      <w:pPr>
        <w:pStyle w:val="NormlWeb"/>
        <w:spacing w:before="0" w:beforeAutospacing="0" w:after="0" w:afterAutospacing="0"/>
        <w:jc w:val="both"/>
      </w:pPr>
      <w:r>
        <w:t xml:space="preserve">A tréning célja egyrészről a PTE szinten egységes tanácsadói kompetencia, másrészről a tipikus lehetséges életutak kapcsán tudásmegosztás és tapasztalatcsere biztosítása a kutatói karriertanácsadás területén. A képzés fenntarthatóságát és felmenő rendszerben történő nagyobb kört lehetővé tévő elérését támogatja a stúdióban felvett online tananyagok videón történő rögzítése, melyeket a </w:t>
      </w:r>
      <w:proofErr w:type="spellStart"/>
      <w:r>
        <w:t>Moodle</w:t>
      </w:r>
      <w:proofErr w:type="spellEnd"/>
      <w:r>
        <w:t xml:space="preserve"> felületén teszünk elérhetővé.</w:t>
      </w:r>
    </w:p>
    <w:p w14:paraId="7E892D8C" w14:textId="74E9485A" w:rsidR="00B11DCA" w:rsidRDefault="00B11DCA" w:rsidP="00B11DCA">
      <w:pPr>
        <w:pStyle w:val="NormlWeb"/>
      </w:pPr>
      <w:r>
        <w:rPr>
          <w:b/>
          <w:bCs/>
        </w:rPr>
        <w:t xml:space="preserve">Kiknek szól a képzés? </w:t>
      </w:r>
      <w:r>
        <w:t>PhD hallgatók témavezetői, akik korábban mentorképzésben részt vettek</w:t>
      </w:r>
    </w:p>
    <w:p w14:paraId="6FA5448D" w14:textId="77777777" w:rsidR="00B11DCA" w:rsidRDefault="00B11DCA" w:rsidP="00B11DCA">
      <w:pPr>
        <w:pStyle w:val="NormlWeb"/>
      </w:pPr>
      <w:r>
        <w:rPr>
          <w:b/>
          <w:bCs/>
        </w:rPr>
        <w:t>Milyen hosszú a képzés?</w:t>
      </w:r>
    </w:p>
    <w:p w14:paraId="3243B642" w14:textId="77777777" w:rsidR="00B11DCA" w:rsidRDefault="00B11DCA" w:rsidP="00B11DCA">
      <w:pPr>
        <w:pStyle w:val="NormlWeb"/>
        <w:ind w:firstLine="708"/>
      </w:pPr>
      <w:r>
        <w:t>4 óra személyes tréning</w:t>
      </w:r>
    </w:p>
    <w:p w14:paraId="6AB3BE24" w14:textId="77777777" w:rsidR="00B11DCA" w:rsidRDefault="00B11DCA" w:rsidP="00B11DCA">
      <w:pPr>
        <w:pStyle w:val="NormlWeb"/>
        <w:ind w:firstLine="708"/>
      </w:pPr>
      <w:r>
        <w:t>2x1 óra online képzés</w:t>
      </w:r>
    </w:p>
    <w:p w14:paraId="6758A444" w14:textId="1BCD883D" w:rsidR="00B11DCA" w:rsidRDefault="00B11DCA" w:rsidP="00B11DCA">
      <w:pPr>
        <w:pStyle w:val="NormlWeb"/>
      </w:pPr>
      <w:r>
        <w:rPr>
          <w:b/>
          <w:bCs/>
        </w:rPr>
        <w:t xml:space="preserve">Mikor van a jelentkezési határidő? </w:t>
      </w:r>
      <w:r>
        <w:t>Május 14.</w:t>
      </w:r>
    </w:p>
    <w:p w14:paraId="4EA2BE63" w14:textId="77777777" w:rsidR="00B11DCA" w:rsidRDefault="00B11DCA" w:rsidP="00B11DCA">
      <w:pPr>
        <w:pStyle w:val="NormlWeb"/>
      </w:pPr>
      <w:r>
        <w:rPr>
          <w:b/>
          <w:bCs/>
        </w:rPr>
        <w:t>Mikor lesz a képzés?</w:t>
      </w:r>
    </w:p>
    <w:p w14:paraId="546EB534" w14:textId="0E84DB53" w:rsidR="00B11DCA" w:rsidRDefault="00B11DCA" w:rsidP="00B11DCA">
      <w:pPr>
        <w:pStyle w:val="NormlWeb"/>
      </w:pPr>
      <w:r>
        <w:t>A személyes tréninget május 21-én szerdán 8:30-12:30 tartjuk.</w:t>
      </w:r>
    </w:p>
    <w:p w14:paraId="362A728B" w14:textId="19DEB567" w:rsidR="00B11DCA" w:rsidRDefault="00B11DCA" w:rsidP="00B11DCA">
      <w:pPr>
        <w:pStyle w:val="NormlWeb"/>
      </w:pPr>
      <w:r>
        <w:t>Az online képzés elvégzésének határideje június 15.</w:t>
      </w:r>
    </w:p>
    <w:p w14:paraId="1579127E" w14:textId="77777777" w:rsidR="00B11DCA" w:rsidRDefault="00B11DCA" w:rsidP="00B11DCA">
      <w:pPr>
        <w:pStyle w:val="NormlWeb"/>
      </w:pPr>
      <w:r>
        <w:rPr>
          <w:b/>
          <w:bCs/>
        </w:rPr>
        <w:t>Milyen költségvonzata van a képzésnek?</w:t>
      </w:r>
    </w:p>
    <w:p w14:paraId="60C73700" w14:textId="77777777" w:rsidR="00B11DCA" w:rsidRDefault="00B11DCA" w:rsidP="00B11DCA">
      <w:pPr>
        <w:pStyle w:val="NormlWeb"/>
        <w:ind w:firstLine="708"/>
      </w:pPr>
      <w:r>
        <w:t>A képzés az EDUC-WIDE keretében ingyenes a résztvevők számára</w:t>
      </w:r>
    </w:p>
    <w:p w14:paraId="5595E2ED" w14:textId="77777777" w:rsidR="00B11DCA" w:rsidRDefault="00B11DCA" w:rsidP="00B11DCA">
      <w:pPr>
        <w:pStyle w:val="NormlWeb"/>
      </w:pPr>
      <w:r>
        <w:rPr>
          <w:b/>
          <w:bCs/>
        </w:rPr>
        <w:t>Hol jelentkezhetek?</w:t>
      </w:r>
    </w:p>
    <w:p w14:paraId="6175DABF" w14:textId="77777777" w:rsidR="0099505D" w:rsidRDefault="0099505D" w:rsidP="0099505D">
      <w:pPr>
        <w:pStyle w:val="NormlWeb"/>
      </w:pPr>
      <w:r>
        <w:t xml:space="preserve">              </w:t>
      </w:r>
      <w:hyperlink r:id="rId4" w:history="1">
        <w:r>
          <w:rPr>
            <w:rStyle w:val="Hiperhivatkozs"/>
          </w:rPr>
          <w:t>Ezen a linken</w:t>
        </w:r>
      </w:hyperlink>
      <w:r>
        <w:t> várjuk jelentkezését</w:t>
      </w:r>
    </w:p>
    <w:p w14:paraId="7DA241FE" w14:textId="77777777" w:rsidR="00B11DCA" w:rsidRDefault="00B11DCA" w:rsidP="00B11DCA">
      <w:pPr>
        <w:pStyle w:val="NormlWeb"/>
        <w:spacing w:before="0" w:beforeAutospacing="0" w:after="0" w:afterAutospacing="0"/>
      </w:pPr>
      <w:r>
        <w:t>Együttműködésüket nagyon köszönöm.</w:t>
      </w:r>
    </w:p>
    <w:p w14:paraId="54CA9C77" w14:textId="77777777" w:rsidR="00B11DCA" w:rsidRDefault="00B11DCA" w:rsidP="00B11DCA">
      <w:pPr>
        <w:pStyle w:val="NormlWeb"/>
        <w:spacing w:before="0" w:beforeAutospacing="0" w:after="0" w:afterAutospacing="0"/>
      </w:pPr>
      <w:r>
        <w:t>Kérdés esetén forduljanak hozzám bizalommal!</w:t>
      </w:r>
    </w:p>
    <w:p w14:paraId="129FEE7C" w14:textId="77777777" w:rsidR="00B11DCA" w:rsidRDefault="00B11DCA" w:rsidP="00B11DCA">
      <w:pPr>
        <w:pStyle w:val="NormlWeb"/>
        <w:spacing w:before="0" w:beforeAutospacing="0" w:after="0" w:afterAutospacing="0"/>
      </w:pPr>
      <w:r>
        <w:t>Üdvözlettel,</w:t>
      </w:r>
    </w:p>
    <w:p w14:paraId="1C8CD11B" w14:textId="77777777" w:rsidR="00B11DCA" w:rsidRDefault="00B11DCA" w:rsidP="00B11DCA">
      <w:pPr>
        <w:pStyle w:val="NormlWeb"/>
        <w:spacing w:before="0" w:beforeAutospacing="0" w:after="0" w:afterAutospacing="0"/>
      </w:pPr>
      <w:r>
        <w:t>Láng Csenge</w:t>
      </w:r>
    </w:p>
    <w:p w14:paraId="613ECC47" w14:textId="77777777" w:rsidR="00B11DCA" w:rsidRDefault="00B11DCA" w:rsidP="00B11DCA"/>
    <w:p w14:paraId="412FA6F8" w14:textId="77777777" w:rsidR="00B11DCA" w:rsidRDefault="00B11DCA" w:rsidP="00B11DCA"/>
    <w:p w14:paraId="7B014C26" w14:textId="36F05FA2" w:rsidR="001E6064" w:rsidRPr="00B11DCA" w:rsidRDefault="00B11DCA">
      <w:pPr>
        <w:rPr>
          <w:lang w:eastAsia="hu-HU"/>
          <w14:ligatures w14:val="none"/>
        </w:rPr>
      </w:pPr>
      <w:r>
        <w:rPr>
          <w:noProof/>
          <w:lang w:eastAsia="hu-HU"/>
          <w14:ligatures w14:val="none"/>
        </w:rPr>
        <w:drawing>
          <wp:inline distT="0" distB="0" distL="0" distR="0" wp14:anchorId="75F6A437" wp14:editId="1076AD55">
            <wp:extent cx="5760720" cy="1295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064" w:rsidRPr="00B1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CA"/>
    <w:rsid w:val="001E6064"/>
    <w:rsid w:val="0099505D"/>
    <w:rsid w:val="00B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CC82"/>
  <w15:chartTrackingRefBased/>
  <w15:docId w15:val="{DC9740AB-43AE-47A3-B0E4-F278C7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DCA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1DCA"/>
    <w:rPr>
      <w:color w:val="467886"/>
      <w:u w:val="single"/>
    </w:rPr>
  </w:style>
  <w:style w:type="paragraph" w:styleId="NormlWeb">
    <w:name w:val="Normal (Web)"/>
    <w:basedOn w:val="Norml"/>
    <w:uiPriority w:val="99"/>
    <w:semiHidden/>
    <w:unhideWhenUsed/>
    <w:rsid w:val="00B11DCA"/>
    <w:pPr>
      <w:spacing w:before="100" w:beforeAutospacing="1" w:after="100" w:afterAutospacing="1"/>
    </w:pPr>
    <w:rPr>
      <w:rFonts w:ascii="Calibri" w:hAnsi="Calibri"/>
      <w:lang w:eastAsia="hu-HU"/>
      <w14:ligatures w14:val="none"/>
    </w:rPr>
  </w:style>
  <w:style w:type="paragraph" w:customStyle="1" w:styleId="elementtoproof">
    <w:name w:val="elementtoproof"/>
    <w:basedOn w:val="Norml"/>
    <w:uiPriority w:val="99"/>
    <w:semiHidden/>
    <w:rsid w:val="00B11DCA"/>
    <w:rPr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BE70.EF7AF93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office.com/Pages/ResponsePage.aspx?id=1AIHVwcBOUqp1XR_i5eukdJvQdgLcFRFmyHl0E1StAJUQkpXR1NKT1k1SVIwWVFYRTFMQU1BVVUyUS4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Kis-Gadóné Wenczler Mária</dc:creator>
  <cp:keywords/>
  <dc:description/>
  <cp:lastModifiedBy>Kis-Gadóné Wenczler Mária</cp:lastModifiedBy>
  <cp:revision>2</cp:revision>
  <dcterms:created xsi:type="dcterms:W3CDTF">2025-05-08T13:31:00Z</dcterms:created>
  <dcterms:modified xsi:type="dcterms:W3CDTF">2025-05-08T13:43:00Z</dcterms:modified>
</cp:coreProperties>
</file>